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9" w:rsidRDefault="005F445B">
      <w:pPr>
        <w:widowControl/>
        <w:jc w:val="left"/>
        <w:rPr>
          <w:rFonts w:ascii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根据酒类专项方案要求，要求</w:t>
      </w:r>
      <w:r>
        <w:rPr>
          <w:rFonts w:ascii="宋体" w:hAnsi="宋体" w:cs="宋体" w:hint="eastAsia"/>
          <w:sz w:val="32"/>
          <w:szCs w:val="32"/>
        </w:rPr>
        <w:t>酒类生产开展</w:t>
      </w:r>
      <w:r>
        <w:rPr>
          <w:rFonts w:ascii="宋体" w:hAnsi="宋体" w:cs="宋体" w:hint="eastAsia"/>
          <w:sz w:val="32"/>
          <w:szCs w:val="32"/>
        </w:rPr>
        <w:t>全</w:t>
      </w:r>
      <w:r>
        <w:rPr>
          <w:rFonts w:ascii="宋体" w:hAnsi="宋体" w:cs="宋体" w:hint="eastAsia"/>
          <w:sz w:val="32"/>
          <w:szCs w:val="32"/>
        </w:rPr>
        <w:t>覆盖监督</w:t>
      </w:r>
      <w:r>
        <w:rPr>
          <w:rFonts w:ascii="宋体" w:hAnsi="宋体" w:cs="宋体" w:hint="eastAsia"/>
          <w:sz w:val="32"/>
          <w:szCs w:val="32"/>
        </w:rPr>
        <w:t>检查，检查结果要在</w:t>
      </w:r>
      <w:r>
        <w:rPr>
          <w:rFonts w:ascii="宋体" w:hAnsi="宋体" w:cs="宋体" w:hint="eastAsia"/>
          <w:sz w:val="32"/>
          <w:szCs w:val="32"/>
        </w:rPr>
        <w:t>网上</w:t>
      </w:r>
      <w:r>
        <w:rPr>
          <w:rFonts w:ascii="宋体" w:hAnsi="宋体" w:cs="宋体" w:hint="eastAsia"/>
          <w:sz w:val="32"/>
          <w:szCs w:val="32"/>
        </w:rPr>
        <w:t>进行</w:t>
      </w:r>
      <w:r>
        <w:rPr>
          <w:rFonts w:ascii="宋体" w:hAnsi="宋体" w:cs="宋体" w:hint="eastAsia"/>
          <w:sz w:val="32"/>
          <w:szCs w:val="32"/>
        </w:rPr>
        <w:t>公示</w:t>
      </w:r>
      <w:r>
        <w:rPr>
          <w:rFonts w:ascii="宋体" w:hAnsi="宋体" w:cs="宋体" w:hint="eastAsia"/>
          <w:sz w:val="32"/>
          <w:szCs w:val="32"/>
        </w:rPr>
        <w:t>，现将我局近期酒类生产行业</w:t>
      </w:r>
      <w:r>
        <w:rPr>
          <w:rFonts w:hint="eastAsia"/>
          <w:sz w:val="32"/>
          <w:szCs w:val="32"/>
        </w:rPr>
        <w:t>专项整治监督检查情况</w:t>
      </w:r>
      <w:r>
        <w:rPr>
          <w:rFonts w:hint="eastAsia"/>
          <w:sz w:val="32"/>
          <w:szCs w:val="32"/>
        </w:rPr>
        <w:t>公示。</w:t>
      </w:r>
      <w:r>
        <w:rPr>
          <w:rFonts w:hint="eastAsia"/>
          <w:sz w:val="32"/>
          <w:szCs w:val="32"/>
        </w:rPr>
        <w:t>予以公示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公示名单如下</w:t>
      </w:r>
      <w:r>
        <w:rPr>
          <w:rFonts w:hint="eastAsia"/>
          <w:sz w:val="32"/>
          <w:szCs w:val="32"/>
        </w:rPr>
        <w:t>：</w:t>
      </w:r>
    </w:p>
    <w:p w:rsidR="00364899" w:rsidRDefault="005F445B" w:rsidP="005F445B">
      <w:pPr>
        <w:spacing w:afterLines="50" w:line="600" w:lineRule="exact"/>
        <w:rPr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附：</w:t>
      </w:r>
      <w:r>
        <w:rPr>
          <w:rFonts w:hint="eastAsia"/>
          <w:sz w:val="32"/>
          <w:szCs w:val="32"/>
        </w:rPr>
        <w:t>阳春市酒类生产行业专项整治监督检查情况公示（第一期）</w:t>
      </w:r>
      <w:r>
        <w:rPr>
          <w:rFonts w:hint="eastAsia"/>
          <w:sz w:val="32"/>
          <w:szCs w:val="32"/>
        </w:rPr>
        <w:t>。</w:t>
      </w: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jc w:val="left"/>
        <w:rPr>
          <w:sz w:val="32"/>
          <w:szCs w:val="32"/>
        </w:rPr>
        <w:sectPr w:rsidR="003648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4899" w:rsidRDefault="00364899">
      <w:pPr>
        <w:tabs>
          <w:tab w:val="left" w:pos="6073"/>
        </w:tabs>
        <w:jc w:val="left"/>
        <w:sectPr w:rsidR="003648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4899" w:rsidRDefault="00364899" w:rsidP="005F445B">
      <w:pPr>
        <w:spacing w:afterLines="50" w:line="600" w:lineRule="exact"/>
        <w:jc w:val="left"/>
        <w:rPr>
          <w:sz w:val="32"/>
          <w:szCs w:val="32"/>
        </w:rPr>
      </w:pPr>
    </w:p>
    <w:tbl>
      <w:tblPr>
        <w:tblW w:w="150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079"/>
        <w:gridCol w:w="1950"/>
        <w:gridCol w:w="6028"/>
        <w:gridCol w:w="2100"/>
        <w:gridCol w:w="2835"/>
      </w:tblGrid>
      <w:tr w:rsidR="00364899">
        <w:trPr>
          <w:trHeight w:val="390"/>
        </w:trPr>
        <w:tc>
          <w:tcPr>
            <w:tcW w:w="15071" w:type="dxa"/>
            <w:gridSpan w:val="6"/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阳春市酒类生产行业专项整治监督检查情况公示（第一期）</w:t>
            </w:r>
          </w:p>
        </w:tc>
      </w:tr>
      <w:tr w:rsidR="00364899">
        <w:trPr>
          <w:trHeight w:val="795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地址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检查情况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完成落实情况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检查时间</w:t>
            </w:r>
          </w:p>
        </w:tc>
      </w:tr>
      <w:tr w:rsidR="00364899">
        <w:trPr>
          <w:trHeight w:val="276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阳春市恩德生物科技发展有限公司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阳春市马水镇新风村委会十二排（旧七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四地质队侧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未按规定做好并遵守出厂厂检验记录制度；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未按规定培训食品安全管理人员；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抽查食品添加剂甜密素、提供生产商的全国工业生产许可证（有效期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日）已过有效期；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30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阳春市春南酿酒厂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阳春市潭水镇双凤村委会陂头山村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S113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线西侧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生产车间平面布局图片与实际生产场所布局不一置；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未对食品添加剂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甜蜜素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填写进货查验记录；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抽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春砂仁酒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生产日期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2018.01.03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五鞭酒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生产日期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2017.03.02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无对应灌装记录；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生产加工过程关键控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制点的控制情况记录不完整，缺灌装记录；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抽查（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）春砂仁酒酒生产日期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2018.01.03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）五鞭酒生产日期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2017.03.02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未做出厂检验；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原辅料（药材）间地面有垃圾积尘；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使用食品添加剂未专门存放，未专人专管，使用记录不完善；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从业人员健康证过期。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阳春银营饮料厂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阳春市河朗镇中和村委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成品车间物品堆放混乱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阳春市银营天地酒厂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阳春市河朗镇中和村委会营信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销售台账填写未完善、未规范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阳春市春北酒厂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阳春市松柏镇横岗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健康证过期、厂区环境卫生、杂物堆放有待改进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阳春市松柏镇宏力酒厂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阳春市松柏镇横岗村委会横岗小学南侧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健康证过期、原辅料进货台账有记录、未完善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阳春市岗美镇汶岗酒厂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阳春市岗美镇汶岗二区二巷十一号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销售台账填写未完善、未规范、原辅料进货台账有记录、未完善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1155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阳春市岗美镇漠江酒厂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阳春市岗美镇春江一路（食品公司大院宿舍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3-61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号）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销售台账填写未完善、未规范、原辅料进货台账有记录、未完善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阳春市江河酒业有限公司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阳春市河口镇岗河路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停业无生产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3648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春湾镇福永米酒厂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春湾镇上山田村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未建立进货及添加剂使用台帐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石望镇黄金有酒厂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石望镇竹步村委会立新村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三防措施未完善，功能标识不全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阳春市马水镇十二排酒厂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阳春市马水镇新风村委会十二排村旧林场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台账记录不完善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阳春市潭水镇冠力米酒厂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阳春市潭水镇双凤村委会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S113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省道旁西侧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台账记录不完善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1155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阳春市头堡酒厂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阳春市春城街道头堡村委会蟠龙和林田开叉路口右边铁皮棚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防虫纱网未完善、生产和生活区未分区、生产场所明沟未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覆盖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1155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阳春市牛肚朗酒厂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64899" w:rsidRDefault="005F445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阳春市河西牛肚朗村委会牛朗村三队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号右边铁皮棚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健康证过期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1155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阳春市云凌酒厂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64899" w:rsidRDefault="005F445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阳春市春城街道新云马二村（马安山坳直入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米处）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销售台账填写未完善、未规范、原辅料进货台账有记录、未完善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阳春市黄金海岸酒厂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64899" w:rsidRDefault="005F445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阳春市春城街道新高公路黎湖段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停业无生产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36489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春湾镇蒋福永酒厂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春湾镇上山田村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三防措施未完善，使用水未经相关部门检验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阳春市潭水镇雄记酒厂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阳春市潭水镇东风路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134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督促完善落实台账登记记录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21"/>
                <w:rFonts w:hAnsi="宋体"/>
                <w:lang/>
              </w:rPr>
              <w:t>阳春市马水镇</w:t>
            </w:r>
            <w:r>
              <w:rPr>
                <w:rStyle w:val="font11"/>
                <w:rFonts w:hint="default"/>
                <w:lang/>
              </w:rPr>
              <w:t>鄫</w:t>
            </w:r>
            <w:r>
              <w:rPr>
                <w:rStyle w:val="font21"/>
                <w:rFonts w:hAnsi="宋体"/>
                <w:lang/>
              </w:rPr>
              <w:t>氏阳生酒厂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阳春市马水镇东风村委会坡塘村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号东边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督促完善落实台账登记记录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阳春市倍力酒厂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阳春市岗美镇汶岗一区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未完善原材料进货台账、销售台账。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阳春市松柏镇宏力酒厂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阳春市松柏镇横岗村委会横岗小学南侧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健康证过期、原辅料进货台账有记录、未完善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阳春市银营天地酒厂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阳春市河朗镇中和村委会营信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销售台账填写未完善、未规范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364899">
        <w:trPr>
          <w:trHeight w:val="87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阳春市阳灵酒厂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阳春市春城街道东湖东路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99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号内东面厂房</w:t>
            </w:r>
          </w:p>
        </w:tc>
        <w:tc>
          <w:tcPr>
            <w:tcW w:w="6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销售台账、生产台帐未写完善、未规范、健康证过期，地面有积水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企业已按要求完成整改。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4899" w:rsidRDefault="005F44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5F445B" w:rsidP="005F445B">
      <w:pPr>
        <w:spacing w:afterLines="50"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5F445B">
      <w:pPr>
        <w:spacing w:afterLines="50" w:line="600" w:lineRule="exact"/>
        <w:rPr>
          <w:sz w:val="32"/>
          <w:szCs w:val="32"/>
        </w:rPr>
      </w:pPr>
    </w:p>
    <w:p w:rsidR="00364899" w:rsidRDefault="00364899" w:rsidP="00364899">
      <w:pPr>
        <w:spacing w:afterLines="50" w:line="600" w:lineRule="exact"/>
        <w:rPr>
          <w:sz w:val="32"/>
          <w:szCs w:val="32"/>
        </w:rPr>
      </w:pPr>
    </w:p>
    <w:sectPr w:rsidR="00364899" w:rsidSect="00364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794228"/>
    <w:rsid w:val="00364899"/>
    <w:rsid w:val="005F445B"/>
    <w:rsid w:val="01A40BCA"/>
    <w:rsid w:val="02E23D30"/>
    <w:rsid w:val="03323697"/>
    <w:rsid w:val="0ACA0EAD"/>
    <w:rsid w:val="10EE7E74"/>
    <w:rsid w:val="18664FD1"/>
    <w:rsid w:val="1A313747"/>
    <w:rsid w:val="1C9E685F"/>
    <w:rsid w:val="1F0604E3"/>
    <w:rsid w:val="1FA0765D"/>
    <w:rsid w:val="200C6F05"/>
    <w:rsid w:val="29611490"/>
    <w:rsid w:val="2AB55067"/>
    <w:rsid w:val="2F812157"/>
    <w:rsid w:val="31D13606"/>
    <w:rsid w:val="34794228"/>
    <w:rsid w:val="390503F3"/>
    <w:rsid w:val="3A072E47"/>
    <w:rsid w:val="3CD143A5"/>
    <w:rsid w:val="3E3D026F"/>
    <w:rsid w:val="48BF4DCC"/>
    <w:rsid w:val="49244636"/>
    <w:rsid w:val="4979759E"/>
    <w:rsid w:val="4B0F766C"/>
    <w:rsid w:val="52315E16"/>
    <w:rsid w:val="5380684E"/>
    <w:rsid w:val="543B0964"/>
    <w:rsid w:val="58792AF0"/>
    <w:rsid w:val="68996925"/>
    <w:rsid w:val="69421194"/>
    <w:rsid w:val="6A885EB8"/>
    <w:rsid w:val="6CDE0040"/>
    <w:rsid w:val="6F944D9C"/>
    <w:rsid w:val="73A15EC0"/>
    <w:rsid w:val="754E01CF"/>
    <w:rsid w:val="7B7F4714"/>
    <w:rsid w:val="7EDD2D0F"/>
    <w:rsid w:val="7FF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64899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36489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星雨</dc:creator>
  <cp:lastModifiedBy>Administrator</cp:lastModifiedBy>
  <cp:revision>2</cp:revision>
  <dcterms:created xsi:type="dcterms:W3CDTF">2018-09-25T08:33:00Z</dcterms:created>
  <dcterms:modified xsi:type="dcterms:W3CDTF">2022-04-25T08:46:00Z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