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宋体" w:hAnsi="宋体" w:cs="宋体"/>
          <w:b/>
          <w:bCs/>
          <w:color w:val="000000"/>
          <w:kern w:val="0"/>
          <w:sz w:val="18"/>
          <w:szCs w:val="18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Times New Roman"/>
          <w:sz w:val="32"/>
          <w:szCs w:val="32"/>
        </w:rPr>
        <w:t>：</w:t>
      </w:r>
    </w:p>
    <w:p>
      <w:pPr>
        <w:widowControl/>
        <w:snapToGrid w:val="0"/>
        <w:spacing w:line="640" w:lineRule="exact"/>
        <w:ind w:left="-93" w:leftChars="-99" w:hanging="115" w:hangingChars="26"/>
        <w:jc w:val="center"/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阳春市教师资格认定档案封面</w:t>
      </w:r>
    </w:p>
    <w:p>
      <w:pPr>
        <w:widowControl/>
        <w:snapToGrid w:val="0"/>
        <w:spacing w:line="640" w:lineRule="exact"/>
        <w:jc w:val="center"/>
        <w:rPr>
          <w:rFonts w:hint="eastAsia" w:ascii="宋体" w:hAnsi="宋体" w:cs="宋体"/>
          <w:b/>
          <w:bCs/>
          <w:color w:val="393939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color w:val="393939"/>
          <w:kern w:val="0"/>
          <w:sz w:val="40"/>
          <w:szCs w:val="40"/>
        </w:rPr>
        <w:t>（202</w:t>
      </w:r>
      <w:r>
        <w:rPr>
          <w:rFonts w:hint="eastAsia" w:ascii="宋体" w:hAnsi="宋体" w:cs="宋体"/>
          <w:b/>
          <w:bCs/>
          <w:color w:val="393939"/>
          <w:kern w:val="0"/>
          <w:sz w:val="40"/>
          <w:szCs w:val="40"/>
          <w:lang w:val="en-US" w:eastAsia="zh-CN"/>
        </w:rPr>
        <w:t>4</w:t>
      </w:r>
      <w:r>
        <w:rPr>
          <w:rFonts w:hint="eastAsia" w:ascii="宋体" w:hAnsi="宋体" w:cs="宋体"/>
          <w:b/>
          <w:bCs/>
          <w:color w:val="393939"/>
          <w:kern w:val="0"/>
          <w:sz w:val="40"/>
          <w:szCs w:val="40"/>
        </w:rPr>
        <w:t>年</w:t>
      </w:r>
      <w:r>
        <w:rPr>
          <w:rFonts w:hint="eastAsia" w:ascii="宋体" w:hAnsi="宋体" w:cs="宋体"/>
          <w:b/>
          <w:bCs/>
          <w:color w:val="393939"/>
          <w:kern w:val="0"/>
          <w:sz w:val="40"/>
          <w:szCs w:val="40"/>
          <w:lang w:val="en-US" w:eastAsia="zh-CN"/>
        </w:rPr>
        <w:t>下</w:t>
      </w:r>
      <w:r>
        <w:rPr>
          <w:rFonts w:hint="eastAsia" w:ascii="宋体" w:hAnsi="宋体" w:cs="宋体"/>
          <w:b/>
          <w:bCs/>
          <w:color w:val="393939"/>
          <w:kern w:val="0"/>
          <w:sz w:val="40"/>
          <w:szCs w:val="40"/>
        </w:rPr>
        <w:t>半年）</w:t>
      </w:r>
    </w:p>
    <w:p>
      <w:pPr>
        <w:widowControl/>
        <w:snapToGrid w:val="0"/>
        <w:spacing w:line="240" w:lineRule="exact"/>
        <w:jc w:val="center"/>
        <w:rPr>
          <w:rFonts w:hint="eastAsia" w:ascii="仿宋" w:hAnsi="仿宋" w:eastAsia="仿宋" w:cs="宋体"/>
          <w:b/>
          <w:bCs/>
          <w:color w:val="393939"/>
          <w:kern w:val="0"/>
          <w:sz w:val="40"/>
          <w:szCs w:val="40"/>
        </w:rPr>
      </w:pPr>
    </w:p>
    <w:tbl>
      <w:tblPr>
        <w:tblStyle w:val="2"/>
        <w:tblW w:w="95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31"/>
        <w:gridCol w:w="811"/>
        <w:gridCol w:w="404"/>
        <w:gridCol w:w="760"/>
        <w:gridCol w:w="736"/>
        <w:gridCol w:w="895"/>
        <w:gridCol w:w="2963"/>
        <w:gridCol w:w="1050"/>
        <w:gridCol w:w="1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56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left="107" w:leftChars="51" w:firstLine="3461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申请人基本情况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工作单位或户籍所在地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0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申请资格种类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申请任教学科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7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73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考试类型（含统考、非统考、直接认定）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956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2940"/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申请认定教师资格基本材料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195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670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195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项目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195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需要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数量（份）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70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原件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7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 w:val="21"/>
                <w:szCs w:val="21"/>
              </w:rPr>
              <w:t>身份证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distribut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distribut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67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1"/>
                <w:szCs w:val="21"/>
              </w:rPr>
              <w:t>户口簿</w:t>
            </w:r>
            <w:r>
              <w:rPr>
                <w:rFonts w:hint="eastAsia" w:ascii="宋体" w:hAnsi="宋体" w:cs="Times New Roman"/>
                <w:color w:val="000000"/>
                <w:sz w:val="21"/>
                <w:szCs w:val="21"/>
                <w:lang w:val="en-US" w:eastAsia="zh-CN"/>
              </w:rPr>
              <w:t>或居住证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67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 w:val="21"/>
                <w:szCs w:val="21"/>
              </w:rPr>
              <w:t>学历证书和学历鉴定证明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67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 w:val="21"/>
                <w:szCs w:val="21"/>
              </w:rPr>
              <w:t>普通话水平测试等级证书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67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 w:val="21"/>
                <w:szCs w:val="21"/>
              </w:rPr>
              <w:t>广东省教师资格申请人员体格检查表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67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《中小学和幼儿园教师资格考试合格证明》（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统考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人员提供）；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由档案部门出具的</w:t>
            </w:r>
            <w:r>
              <w:rPr>
                <w:rFonts w:hint="eastAsia" w:ascii="宋体" w:hAnsi="宋体" w:cs="Times New Roman"/>
                <w:color w:val="000000"/>
                <w:sz w:val="21"/>
                <w:szCs w:val="21"/>
              </w:rPr>
              <w:t>学业成绩单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非统考人员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提供）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；《师范生教师职业能力证书》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直接认定人员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提供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67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无犯罪记录证明（由教师资格认定机构到公安机关核查）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7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1"/>
                <w:szCs w:val="21"/>
              </w:rPr>
              <w:t>近期免冠正面1寸彩色白底证件照。（与申请表和体检表上的照片同底），贴在教师资格认定相片粘贴表</w:t>
            </w:r>
            <w:r>
              <w:rPr>
                <w:rFonts w:hint="eastAsia" w:ascii="宋体" w:hAnsi="宋体" w:cs="Times New Roman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Times New Roman"/>
                <w:color w:val="000000"/>
                <w:sz w:val="21"/>
                <w:szCs w:val="21"/>
                <w:lang w:val="en-US" w:eastAsia="zh-CN"/>
              </w:rPr>
              <w:t>附件4</w:t>
            </w:r>
            <w:r>
              <w:rPr>
                <w:rFonts w:hint="eastAsia" w:ascii="宋体" w:hAnsi="宋体" w:cs="Times New Roman"/>
                <w:color w:val="00000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Times New Roman"/>
                <w:color w:val="000000"/>
                <w:sz w:val="21"/>
                <w:szCs w:val="21"/>
              </w:rPr>
              <w:t>上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67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专业技术资格证书或工人技术等级证书（申请认定中等职业学校实习指导教师资格人员需提供）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>
      <w:pPr>
        <w:widowControl/>
        <w:snapToGrid w:val="0"/>
        <w:spacing w:line="400" w:lineRule="exact"/>
        <w:jc w:val="left"/>
        <w:rPr>
          <w:rFonts w:hint="eastAsia" w:ascii="宋体" w:hAnsi="宋体" w:cs="宋体"/>
          <w:color w:val="000000"/>
          <w:kern w:val="0"/>
          <w:sz w:val="21"/>
          <w:szCs w:val="21"/>
        </w:rPr>
      </w:pPr>
    </w:p>
    <w:p>
      <w:pPr>
        <w:widowControl/>
        <w:snapToGrid w:val="0"/>
        <w:spacing w:line="400" w:lineRule="exact"/>
        <w:jc w:val="left"/>
        <w:rPr>
          <w:rFonts w:hint="eastAsia" w:ascii="宋体" w:hAnsi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</w:rPr>
        <w:t>注：1. 除申请认定教师资格基本材料部分的“数量”栏目外，其它栏目由申请人打印填写。</w:t>
      </w:r>
    </w:p>
    <w:p>
      <w:pPr>
        <w:numPr>
          <w:ilvl w:val="0"/>
          <w:numId w:val="1"/>
        </w:numPr>
        <w:spacing w:line="400" w:lineRule="exact"/>
        <w:ind w:firstLine="420" w:firstLineChars="200"/>
        <w:rPr>
          <w:sz w:val="21"/>
          <w:szCs w:val="20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</w:rPr>
        <w:t>以上所列材料需提供原件的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第3、4、6项在网上报名时通过核验的不需提供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color w:val="000000"/>
          <w:kern w:val="0"/>
          <w:sz w:val="21"/>
          <w:szCs w:val="21"/>
        </w:rPr>
        <w:t>，教师资格认定机构审核后，个人证件原件退回本人。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5DD568"/>
    <w:multiLevelType w:val="singleLevel"/>
    <w:tmpl w:val="855DD568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F0887"/>
    <w:rsid w:val="0F353D80"/>
    <w:rsid w:val="12DB6FC0"/>
    <w:rsid w:val="1B8F127A"/>
    <w:rsid w:val="295849AD"/>
    <w:rsid w:val="3E731983"/>
    <w:rsid w:val="492D026E"/>
    <w:rsid w:val="53992C30"/>
    <w:rsid w:val="582F5016"/>
    <w:rsid w:val="5AB92A21"/>
    <w:rsid w:val="7C03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480</Words>
  <Characters>485</Characters>
  <Lines>0</Lines>
  <Paragraphs>0</Paragraphs>
  <TotalTime>14</TotalTime>
  <ScaleCrop>false</ScaleCrop>
  <LinksUpToDate>false</LinksUpToDate>
  <CharactersWithSpaces>486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</cp:lastModifiedBy>
  <cp:lastPrinted>2024-04-02T02:01:00Z</cp:lastPrinted>
  <dcterms:modified xsi:type="dcterms:W3CDTF">2024-09-11T11:15:48Z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4B2036D9FF654C5A9FE6EFB31F4BFE47</vt:lpwstr>
  </property>
</Properties>
</file>