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687E8">
      <w:pPr>
        <w:spacing w:line="349" w:lineRule="auto"/>
        <w:rPr>
          <w:rFonts w:ascii="Arial"/>
          <w:sz w:val="21"/>
        </w:rPr>
      </w:pPr>
    </w:p>
    <w:p w14:paraId="65BBAADB">
      <w:pPr>
        <w:spacing w:before="169" w:line="219" w:lineRule="auto"/>
        <w:ind w:firstLine="1655" w:firstLineChars="400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19"/>
          <w:sz w:val="45"/>
          <w:szCs w:val="45"/>
        </w:rPr>
        <w:t>中共陂面镇委</w:t>
      </w:r>
      <w:r>
        <w:rPr>
          <w:rFonts w:ascii="宋体" w:hAnsi="宋体" w:eastAsia="宋体" w:cs="宋体"/>
          <w:spacing w:val="216"/>
          <w:sz w:val="45"/>
          <w:szCs w:val="45"/>
        </w:rPr>
        <w:t xml:space="preserve"> </w:t>
      </w:r>
      <w:r>
        <w:rPr>
          <w:rFonts w:ascii="宋体" w:hAnsi="宋体" w:eastAsia="宋体" w:cs="宋体"/>
          <w:b/>
          <w:bCs/>
          <w:spacing w:val="-19"/>
          <w:sz w:val="45"/>
          <w:szCs w:val="45"/>
        </w:rPr>
        <w:t>陂面镇人民政府</w:t>
      </w:r>
    </w:p>
    <w:p w14:paraId="3B9B5713">
      <w:pPr>
        <w:spacing w:before="139" w:line="219" w:lineRule="auto"/>
        <w:ind w:left="50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7"/>
          <w:sz w:val="45"/>
          <w:szCs w:val="45"/>
        </w:rPr>
        <w:t>关于调整陂面镇总河长、镇级河(库)长</w:t>
      </w:r>
    </w:p>
    <w:p w14:paraId="45936903">
      <w:pPr>
        <w:spacing w:before="133" w:line="219" w:lineRule="auto"/>
        <w:ind w:left="2056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23"/>
          <w:sz w:val="45"/>
          <w:szCs w:val="45"/>
        </w:rPr>
        <w:t>及村级河(库)长的通知</w:t>
      </w:r>
    </w:p>
    <w:p w14:paraId="73173817">
      <w:pPr>
        <w:spacing w:line="255" w:lineRule="auto"/>
        <w:rPr>
          <w:rFonts w:ascii="Arial"/>
          <w:sz w:val="21"/>
        </w:rPr>
      </w:pPr>
    </w:p>
    <w:p w14:paraId="74B2C335">
      <w:pPr>
        <w:spacing w:line="255" w:lineRule="auto"/>
        <w:rPr>
          <w:rFonts w:ascii="Arial"/>
          <w:sz w:val="21"/>
        </w:rPr>
      </w:pPr>
    </w:p>
    <w:p w14:paraId="1F4DB485">
      <w:pPr>
        <w:spacing w:line="255" w:lineRule="auto"/>
        <w:rPr>
          <w:rFonts w:ascii="Arial"/>
          <w:sz w:val="21"/>
        </w:rPr>
      </w:pPr>
    </w:p>
    <w:p w14:paraId="7F4DB294">
      <w:pPr>
        <w:pStyle w:val="2"/>
        <w:spacing w:before="105" w:line="221" w:lineRule="auto"/>
        <w:rPr>
          <w:sz w:val="36"/>
          <w:szCs w:val="36"/>
        </w:rPr>
      </w:pPr>
      <w:r>
        <w:rPr>
          <w:spacing w:val="30"/>
          <w:sz w:val="36"/>
          <w:szCs w:val="36"/>
        </w:rPr>
        <w:t>各村(社区),机关单位，镇直各部门：</w:t>
      </w:r>
    </w:p>
    <w:p w14:paraId="694BD961">
      <w:pPr>
        <w:pStyle w:val="2"/>
        <w:spacing w:before="194" w:line="333" w:lineRule="auto"/>
        <w:ind w:firstLine="670"/>
        <w:jc w:val="both"/>
        <w:rPr>
          <w:sz w:val="36"/>
          <w:szCs w:val="36"/>
        </w:rPr>
      </w:pPr>
      <w:r>
        <w:rPr>
          <w:spacing w:val="21"/>
          <w:sz w:val="36"/>
          <w:szCs w:val="36"/>
        </w:rPr>
        <w:t>鉴于部分镇领导同志工作变动，经镇委、镇政府领导同</w:t>
      </w:r>
      <w:r>
        <w:rPr>
          <w:spacing w:val="18"/>
          <w:sz w:val="36"/>
          <w:szCs w:val="36"/>
        </w:rPr>
        <w:t xml:space="preserve"> </w:t>
      </w:r>
      <w:r>
        <w:rPr>
          <w:spacing w:val="36"/>
          <w:sz w:val="36"/>
          <w:szCs w:val="36"/>
        </w:rPr>
        <w:t>志同意，决定对我镇总河长、镇级河(库)长、村级河(</w:t>
      </w:r>
      <w:r>
        <w:rPr>
          <w:spacing w:val="35"/>
          <w:sz w:val="36"/>
          <w:szCs w:val="36"/>
        </w:rPr>
        <w:t>库)</w:t>
      </w:r>
      <w:r>
        <w:rPr>
          <w:sz w:val="36"/>
          <w:szCs w:val="36"/>
        </w:rPr>
        <w:t xml:space="preserve"> </w:t>
      </w:r>
      <w:r>
        <w:rPr>
          <w:spacing w:val="12"/>
          <w:sz w:val="36"/>
          <w:szCs w:val="36"/>
        </w:rPr>
        <w:t>长进行调整，调整后安排如下：</w:t>
      </w:r>
    </w:p>
    <w:p w14:paraId="15DE80DB">
      <w:pPr>
        <w:spacing w:before="2" w:line="220" w:lineRule="auto"/>
        <w:ind w:left="674"/>
        <w:outlineLvl w:val="1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-7"/>
          <w:sz w:val="34"/>
          <w:szCs w:val="34"/>
        </w:rPr>
        <w:t>一、镇级总河长</w:t>
      </w:r>
    </w:p>
    <w:p w14:paraId="797797A7">
      <w:pPr>
        <w:pStyle w:val="2"/>
        <w:spacing w:before="204" w:line="336" w:lineRule="auto"/>
        <w:ind w:right="91" w:firstLine="670"/>
        <w:jc w:val="both"/>
        <w:rPr>
          <w:sz w:val="36"/>
          <w:szCs w:val="36"/>
        </w:rPr>
      </w:pPr>
      <w:r>
        <w:rPr>
          <w:spacing w:val="22"/>
          <w:sz w:val="36"/>
          <w:szCs w:val="36"/>
        </w:rPr>
        <w:t>镇第一总河长由镇党委书记谭支乐同志担任，镇总河长</w:t>
      </w:r>
      <w:r>
        <w:rPr>
          <w:spacing w:val="1"/>
          <w:sz w:val="36"/>
          <w:szCs w:val="36"/>
        </w:rPr>
        <w:t xml:space="preserve"> </w:t>
      </w:r>
      <w:r>
        <w:rPr>
          <w:spacing w:val="20"/>
          <w:sz w:val="36"/>
          <w:szCs w:val="36"/>
        </w:rPr>
        <w:t>由镇党委副书记、镇长陈宾意同志担任，副总河长由镇党委</w:t>
      </w:r>
      <w:r>
        <w:rPr>
          <w:spacing w:val="6"/>
          <w:sz w:val="36"/>
          <w:szCs w:val="36"/>
        </w:rPr>
        <w:t xml:space="preserve"> </w:t>
      </w:r>
      <w:r>
        <w:rPr>
          <w:spacing w:val="21"/>
          <w:sz w:val="36"/>
          <w:szCs w:val="36"/>
        </w:rPr>
        <w:t>副书记肖开颜同志</w:t>
      </w:r>
      <w:r>
        <w:rPr>
          <w:rFonts w:hint="eastAsia"/>
          <w:spacing w:val="21"/>
          <w:sz w:val="36"/>
          <w:szCs w:val="36"/>
          <w:lang w:val="en-US" w:eastAsia="zh-CN"/>
        </w:rPr>
        <w:t>担任</w:t>
      </w:r>
      <w:r>
        <w:rPr>
          <w:spacing w:val="-3"/>
          <w:sz w:val="36"/>
          <w:szCs w:val="36"/>
        </w:rPr>
        <w:t>。</w:t>
      </w:r>
    </w:p>
    <w:p w14:paraId="67ACDECB">
      <w:pPr>
        <w:numPr>
          <w:ilvl w:val="0"/>
          <w:numId w:val="1"/>
        </w:numPr>
        <w:spacing w:before="1" w:line="220" w:lineRule="auto"/>
        <w:ind w:left="674"/>
        <w:outlineLvl w:val="1"/>
        <w:rPr>
          <w:rFonts w:ascii="黑体" w:hAnsi="黑体" w:eastAsia="黑体" w:cs="黑体"/>
          <w:b/>
          <w:bCs/>
          <w:spacing w:val="32"/>
          <w:sz w:val="34"/>
          <w:szCs w:val="34"/>
        </w:rPr>
      </w:pPr>
      <w:r>
        <w:rPr>
          <w:rFonts w:ascii="黑体" w:hAnsi="黑体" w:eastAsia="黑体" w:cs="黑体"/>
          <w:b/>
          <w:bCs/>
          <w:spacing w:val="32"/>
          <w:sz w:val="34"/>
          <w:szCs w:val="34"/>
        </w:rPr>
        <w:t>镇级河(库)长</w:t>
      </w:r>
    </w:p>
    <w:p w14:paraId="392C16DE">
      <w:pPr>
        <w:numPr>
          <w:ilvl w:val="0"/>
          <w:numId w:val="0"/>
        </w:numPr>
        <w:spacing w:before="1" w:line="220" w:lineRule="auto"/>
        <w:ind w:firstLine="776" w:firstLineChars="200"/>
        <w:outlineLvl w:val="1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pacing w:val="14"/>
          <w:sz w:val="36"/>
          <w:szCs w:val="36"/>
        </w:rPr>
        <w:t>漠阳江陂面段镇级河长由镇党委书记谭支乐同志</w:t>
      </w:r>
      <w:r>
        <w:rPr>
          <w:rFonts w:hint="eastAsia" w:ascii="仿宋" w:hAnsi="仿宋" w:eastAsia="仿宋" w:cs="仿宋"/>
          <w:spacing w:val="14"/>
          <w:sz w:val="36"/>
          <w:szCs w:val="36"/>
          <w:lang w:val="en-US" w:eastAsia="zh-CN"/>
        </w:rPr>
        <w:t>担任；</w:t>
      </w:r>
    </w:p>
    <w:p w14:paraId="1ADC13F5">
      <w:pPr>
        <w:pStyle w:val="2"/>
        <w:spacing w:before="233" w:line="342" w:lineRule="auto"/>
        <w:ind w:right="3" w:firstLine="679"/>
        <w:rPr>
          <w:rFonts w:hint="eastAsia" w:ascii="仿宋" w:hAnsi="仿宋" w:eastAsia="仿宋" w:cs="仿宋"/>
          <w:spacing w:val="31"/>
          <w:sz w:val="36"/>
          <w:szCs w:val="36"/>
        </w:rPr>
      </w:pPr>
      <w:r>
        <w:rPr>
          <w:rFonts w:hint="eastAsia" w:ascii="仿宋" w:hAnsi="仿宋" w:eastAsia="仿宋" w:cs="仿宋"/>
          <w:spacing w:val="21"/>
          <w:sz w:val="36"/>
          <w:szCs w:val="36"/>
        </w:rPr>
        <w:t>西山河陂面段镇级河长由镇党委副书记、镇长陈宾意同</w:t>
      </w:r>
      <w:r>
        <w:rPr>
          <w:rFonts w:hint="eastAsia" w:ascii="仿宋" w:hAnsi="仿宋" w:eastAsia="仿宋" w:cs="仿宋"/>
          <w:spacing w:val="31"/>
          <w:sz w:val="36"/>
          <w:szCs w:val="36"/>
        </w:rPr>
        <w:t>志担任</w:t>
      </w:r>
      <w:r>
        <w:rPr>
          <w:rFonts w:hint="eastAsia" w:ascii="仿宋" w:hAnsi="仿宋" w:eastAsia="仿宋" w:cs="仿宋"/>
          <w:spacing w:val="-64"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pacing w:val="31"/>
          <w:sz w:val="36"/>
          <w:szCs w:val="36"/>
        </w:rPr>
        <w:t>；</w:t>
      </w:r>
    </w:p>
    <w:p w14:paraId="700CE1D8">
      <w:pPr>
        <w:pStyle w:val="2"/>
        <w:spacing w:before="233" w:line="342" w:lineRule="auto"/>
        <w:ind w:right="3" w:firstLine="679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pacing w:val="35"/>
          <w:sz w:val="36"/>
          <w:szCs w:val="36"/>
        </w:rPr>
        <w:t>那座河陂面段镇级河长由镇党委副书记肖开颜同志担</w:t>
      </w:r>
      <w:r>
        <w:rPr>
          <w:rFonts w:hint="eastAsia" w:ascii="仿宋" w:hAnsi="仿宋" w:eastAsia="仿宋" w:cs="仿宋"/>
          <w:spacing w:val="-8"/>
          <w:sz w:val="36"/>
          <w:szCs w:val="36"/>
        </w:rPr>
        <w:t>任；</w:t>
      </w:r>
    </w:p>
    <w:p w14:paraId="7FCA8E93">
      <w:pPr>
        <w:pStyle w:val="2"/>
        <w:spacing w:before="208" w:line="222" w:lineRule="auto"/>
        <w:ind w:left="670"/>
        <w:rPr>
          <w:rFonts w:hint="eastAsia" w:ascii="仿宋" w:hAnsi="仿宋" w:eastAsia="仿宋" w:cs="仿宋"/>
          <w:sz w:val="36"/>
          <w:szCs w:val="36"/>
        </w:rPr>
        <w:sectPr>
          <w:footerReference r:id="rId5" w:type="default"/>
          <w:pgSz w:w="11910" w:h="16850"/>
          <w:pgMar w:top="1432" w:right="1588" w:bottom="1404" w:left="1349" w:header="0" w:footer="987" w:gutter="0"/>
          <w:cols w:space="720" w:num="1"/>
        </w:sectPr>
      </w:pPr>
    </w:p>
    <w:p w14:paraId="4D8CF85D">
      <w:pPr>
        <w:spacing w:line="253" w:lineRule="auto"/>
        <w:rPr>
          <w:rFonts w:ascii="Arial"/>
          <w:sz w:val="21"/>
        </w:rPr>
      </w:pPr>
    </w:p>
    <w:p w14:paraId="0E8E5D8E">
      <w:pPr>
        <w:pStyle w:val="2"/>
        <w:spacing w:before="3" w:line="369" w:lineRule="auto"/>
        <w:ind w:firstLine="679"/>
        <w:rPr>
          <w:sz w:val="36"/>
          <w:szCs w:val="36"/>
        </w:rPr>
      </w:pPr>
      <w:r>
        <w:rPr>
          <w:spacing w:val="20"/>
          <w:sz w:val="36"/>
          <w:szCs w:val="36"/>
        </w:rPr>
        <w:t>石鼓垌水库镇级库长由镇党委委员、</w:t>
      </w:r>
      <w:r>
        <w:rPr>
          <w:rFonts w:hint="eastAsia"/>
          <w:spacing w:val="20"/>
          <w:sz w:val="36"/>
          <w:szCs w:val="36"/>
          <w:lang w:val="en-US" w:eastAsia="zh-CN"/>
        </w:rPr>
        <w:t>武装部长苏守章</w:t>
      </w:r>
      <w:r>
        <w:rPr>
          <w:spacing w:val="12"/>
          <w:sz w:val="36"/>
          <w:szCs w:val="36"/>
        </w:rPr>
        <w:t xml:space="preserve"> </w:t>
      </w:r>
      <w:r>
        <w:rPr>
          <w:spacing w:val="30"/>
          <w:sz w:val="36"/>
          <w:szCs w:val="36"/>
        </w:rPr>
        <w:t>同志担任</w:t>
      </w:r>
      <w:r>
        <w:rPr>
          <w:spacing w:val="-70"/>
          <w:sz w:val="36"/>
          <w:szCs w:val="36"/>
        </w:rPr>
        <w:t xml:space="preserve"> </w:t>
      </w:r>
      <w:r>
        <w:rPr>
          <w:spacing w:val="30"/>
          <w:sz w:val="36"/>
          <w:szCs w:val="36"/>
        </w:rPr>
        <w:t>；</w:t>
      </w:r>
    </w:p>
    <w:p w14:paraId="1723B2E4">
      <w:pPr>
        <w:pStyle w:val="2"/>
        <w:spacing w:before="1" w:line="220" w:lineRule="auto"/>
        <w:ind w:left="679"/>
        <w:rPr>
          <w:sz w:val="36"/>
          <w:szCs w:val="36"/>
        </w:rPr>
      </w:pPr>
      <w:r>
        <w:rPr>
          <w:spacing w:val="15"/>
          <w:sz w:val="36"/>
          <w:szCs w:val="36"/>
        </w:rPr>
        <w:t>莲塘水库镇级库长由副镇长邹景周同志担任。</w:t>
      </w:r>
    </w:p>
    <w:p w14:paraId="0A5C3078">
      <w:pPr>
        <w:spacing w:before="154" w:line="221" w:lineRule="auto"/>
        <w:ind w:left="68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三、村</w:t>
      </w:r>
      <w:r>
        <w:rPr>
          <w:rFonts w:ascii="黑体" w:hAnsi="黑体" w:eastAsia="黑体" w:cs="黑体"/>
          <w:spacing w:val="-63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级</w:t>
      </w:r>
      <w:r>
        <w:rPr>
          <w:rFonts w:ascii="黑体" w:hAnsi="黑体" w:eastAsia="黑体" w:cs="黑体"/>
          <w:spacing w:val="-73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河</w:t>
      </w:r>
      <w:r>
        <w:rPr>
          <w:rFonts w:ascii="黑体" w:hAnsi="黑体" w:eastAsia="黑体" w:cs="黑体"/>
          <w:spacing w:val="-17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(</w:t>
      </w:r>
      <w:r>
        <w:rPr>
          <w:rFonts w:ascii="黑体" w:hAnsi="黑体" w:eastAsia="黑体" w:cs="黑体"/>
          <w:spacing w:val="-72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库</w:t>
      </w:r>
      <w:r>
        <w:rPr>
          <w:rFonts w:ascii="黑体" w:hAnsi="黑体" w:eastAsia="黑体" w:cs="黑体"/>
          <w:spacing w:val="-77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)</w:t>
      </w:r>
      <w:r>
        <w:rPr>
          <w:rFonts w:ascii="黑体" w:hAnsi="黑体" w:eastAsia="黑体" w:cs="黑体"/>
          <w:spacing w:val="-66"/>
          <w:sz w:val="32"/>
          <w:szCs w:val="32"/>
        </w:rPr>
        <w:t xml:space="preserve"> </w:t>
      </w:r>
      <w:r>
        <w:rPr>
          <w:rFonts w:ascii="黑体" w:hAnsi="黑体" w:eastAsia="黑体" w:cs="黑体"/>
          <w:b/>
          <w:bCs/>
          <w:spacing w:val="-17"/>
          <w:sz w:val="32"/>
          <w:szCs w:val="32"/>
        </w:rPr>
        <w:t>长</w:t>
      </w:r>
    </w:p>
    <w:p w14:paraId="5C94F1AE">
      <w:pPr>
        <w:pStyle w:val="2"/>
        <w:spacing w:before="230" w:line="222" w:lineRule="auto"/>
        <w:ind w:left="679"/>
        <w:rPr>
          <w:sz w:val="36"/>
          <w:szCs w:val="36"/>
        </w:rPr>
      </w:pPr>
      <w:r>
        <w:rPr>
          <w:spacing w:val="12"/>
          <w:sz w:val="36"/>
          <w:szCs w:val="36"/>
        </w:rPr>
        <w:t>漠阳江潭潦段村级河长由苏利同志担任；</w:t>
      </w:r>
    </w:p>
    <w:p w14:paraId="4F3F2BD9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漠阳江六村岗段村级河长由王发同志担任；</w:t>
      </w:r>
    </w:p>
    <w:p w14:paraId="39C4FBF0">
      <w:pPr>
        <w:pStyle w:val="2"/>
        <w:spacing w:before="206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漠阳江石尾段村级河长由陈耀冲同志担任；</w:t>
      </w:r>
    </w:p>
    <w:p w14:paraId="7A1BF259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漠阳江南河段村级河长由吕奇锋同志担任；</w:t>
      </w:r>
    </w:p>
    <w:p w14:paraId="2B485E96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漠阳江惠周段村级河长由莫</w:t>
      </w:r>
      <w:r>
        <w:rPr>
          <w:rFonts w:hint="eastAsia"/>
          <w:spacing w:val="13"/>
          <w:sz w:val="36"/>
          <w:szCs w:val="36"/>
          <w:lang w:val="en-US" w:eastAsia="zh-CN"/>
        </w:rPr>
        <w:t>迪</w:t>
      </w:r>
      <w:r>
        <w:rPr>
          <w:spacing w:val="13"/>
          <w:sz w:val="36"/>
          <w:szCs w:val="36"/>
        </w:rPr>
        <w:t>同志担任；</w:t>
      </w:r>
    </w:p>
    <w:p w14:paraId="661A4E7A">
      <w:pPr>
        <w:pStyle w:val="2"/>
        <w:spacing w:before="204" w:line="220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漠阳江朗仔段村级河长由郑文球同志担任；</w:t>
      </w:r>
    </w:p>
    <w:p w14:paraId="72E5F84D">
      <w:pPr>
        <w:pStyle w:val="2"/>
        <w:spacing w:before="210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漠阳江新民段村级河长由周志接同志担任；</w:t>
      </w:r>
    </w:p>
    <w:p w14:paraId="08DAAAB5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2"/>
          <w:sz w:val="36"/>
          <w:szCs w:val="36"/>
        </w:rPr>
        <w:t>西山河上河段村级河长由张波同志担任；</w:t>
      </w:r>
    </w:p>
    <w:p w14:paraId="1612F797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西山河联民段村级河长由黄强达同志担任；</w:t>
      </w:r>
    </w:p>
    <w:p w14:paraId="10A5C55F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西山河六村岗段村级河长由王发同志担任；</w:t>
      </w:r>
    </w:p>
    <w:p w14:paraId="55B9E681">
      <w:pPr>
        <w:pStyle w:val="2"/>
        <w:spacing w:before="206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西山河石尾段村级河长由陈耀冲同志担任；</w:t>
      </w:r>
    </w:p>
    <w:p w14:paraId="6D7B2D06">
      <w:pPr>
        <w:pStyle w:val="2"/>
        <w:spacing w:before="20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西山河陂面居委段村级河长由罗灿同志担任；</w:t>
      </w:r>
    </w:p>
    <w:p w14:paraId="2A134537">
      <w:pPr>
        <w:pStyle w:val="2"/>
        <w:spacing w:before="204" w:line="221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西山河湾口段村级河长由唐朋声同志担任；</w:t>
      </w:r>
    </w:p>
    <w:p w14:paraId="156050F1">
      <w:pPr>
        <w:pStyle w:val="2"/>
        <w:spacing w:before="208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西山河三朗段村级河长由蔡志</w:t>
      </w:r>
      <w:r>
        <w:rPr>
          <w:rFonts w:hint="eastAsia"/>
          <w:spacing w:val="13"/>
          <w:sz w:val="36"/>
          <w:szCs w:val="36"/>
          <w:lang w:val="en-US" w:eastAsia="zh-CN"/>
        </w:rPr>
        <w:t>蔚</w:t>
      </w:r>
      <w:r>
        <w:rPr>
          <w:spacing w:val="13"/>
          <w:sz w:val="36"/>
          <w:szCs w:val="36"/>
        </w:rPr>
        <w:t>同志担任；</w:t>
      </w:r>
    </w:p>
    <w:p w14:paraId="74AA183B">
      <w:pPr>
        <w:pStyle w:val="2"/>
        <w:spacing w:before="265" w:line="222" w:lineRule="auto"/>
        <w:ind w:left="679"/>
        <w:rPr>
          <w:sz w:val="36"/>
          <w:szCs w:val="36"/>
        </w:rPr>
      </w:pPr>
      <w:r>
        <w:rPr>
          <w:spacing w:val="13"/>
          <w:sz w:val="36"/>
          <w:szCs w:val="36"/>
        </w:rPr>
        <w:t>西山河南河段村级河长由吕奇锋同志担任；</w:t>
      </w:r>
    </w:p>
    <w:p w14:paraId="6C7B8E37">
      <w:pPr>
        <w:spacing w:line="222" w:lineRule="auto"/>
        <w:rPr>
          <w:sz w:val="36"/>
          <w:szCs w:val="36"/>
        </w:rPr>
        <w:sectPr>
          <w:footerReference r:id="rId6" w:type="default"/>
          <w:pgSz w:w="11910" w:h="16850"/>
          <w:pgMar w:top="1432" w:right="1676" w:bottom="1440" w:left="1380" w:header="0" w:footer="1075" w:gutter="0"/>
          <w:cols w:space="720" w:num="1"/>
        </w:sectPr>
      </w:pPr>
    </w:p>
    <w:p w14:paraId="13B41EEC">
      <w:pPr>
        <w:spacing w:line="269" w:lineRule="auto"/>
        <w:rPr>
          <w:rFonts w:ascii="Arial"/>
          <w:sz w:val="21"/>
        </w:rPr>
      </w:pPr>
    </w:p>
    <w:p w14:paraId="7420F7B5">
      <w:pPr>
        <w:spacing w:line="270" w:lineRule="auto"/>
        <w:rPr>
          <w:rFonts w:ascii="Arial"/>
          <w:sz w:val="21"/>
        </w:rPr>
      </w:pPr>
    </w:p>
    <w:p w14:paraId="2BC77DE4">
      <w:pPr>
        <w:pStyle w:val="2"/>
        <w:spacing w:before="104" w:line="222" w:lineRule="auto"/>
        <w:ind w:left="959"/>
        <w:rPr>
          <w:sz w:val="36"/>
          <w:szCs w:val="36"/>
        </w:rPr>
      </w:pPr>
      <w:r>
        <w:rPr>
          <w:spacing w:val="10"/>
          <w:sz w:val="36"/>
          <w:szCs w:val="36"/>
        </w:rPr>
        <w:t>那座河那座段村级河长由陈华聪同志担任；</w:t>
      </w:r>
    </w:p>
    <w:p w14:paraId="687F40E8">
      <w:pPr>
        <w:pStyle w:val="2"/>
        <w:spacing w:before="205" w:line="222" w:lineRule="auto"/>
        <w:ind w:left="959"/>
        <w:rPr>
          <w:sz w:val="36"/>
          <w:szCs w:val="36"/>
        </w:rPr>
      </w:pPr>
      <w:r>
        <w:rPr>
          <w:spacing w:val="10"/>
          <w:sz w:val="36"/>
          <w:szCs w:val="36"/>
        </w:rPr>
        <w:t>那座河六村岗段村级河长由王发同志担任；</w:t>
      </w:r>
    </w:p>
    <w:p w14:paraId="69139671">
      <w:pPr>
        <w:pStyle w:val="2"/>
        <w:spacing w:before="205" w:line="222" w:lineRule="auto"/>
        <w:ind w:left="959"/>
        <w:rPr>
          <w:sz w:val="36"/>
          <w:szCs w:val="36"/>
        </w:rPr>
      </w:pPr>
      <w:r>
        <w:rPr>
          <w:spacing w:val="11"/>
          <w:sz w:val="36"/>
          <w:szCs w:val="36"/>
        </w:rPr>
        <w:t>那座河大同段村级河长由</w:t>
      </w:r>
      <w:r>
        <w:rPr>
          <w:rFonts w:hint="eastAsia"/>
          <w:spacing w:val="11"/>
          <w:sz w:val="36"/>
          <w:szCs w:val="36"/>
          <w:lang w:val="en-US" w:eastAsia="zh-CN"/>
        </w:rPr>
        <w:t>林国胜</w:t>
      </w:r>
      <w:r>
        <w:rPr>
          <w:spacing w:val="11"/>
          <w:sz w:val="36"/>
          <w:szCs w:val="36"/>
        </w:rPr>
        <w:t>同志担任；</w:t>
      </w:r>
    </w:p>
    <w:p w14:paraId="6B05B7E0">
      <w:pPr>
        <w:pStyle w:val="2"/>
        <w:spacing w:before="205" w:line="222" w:lineRule="auto"/>
        <w:ind w:left="959"/>
        <w:rPr>
          <w:sz w:val="36"/>
          <w:szCs w:val="36"/>
        </w:rPr>
      </w:pPr>
      <w:r>
        <w:rPr>
          <w:spacing w:val="12"/>
          <w:sz w:val="36"/>
          <w:szCs w:val="36"/>
        </w:rPr>
        <w:t>那座河联民段村级河长由</w:t>
      </w:r>
      <w:r>
        <w:rPr>
          <w:rFonts w:hint="eastAsia"/>
          <w:spacing w:val="12"/>
          <w:sz w:val="36"/>
          <w:szCs w:val="36"/>
          <w:lang w:val="en-US" w:eastAsia="zh-CN"/>
        </w:rPr>
        <w:t>黄强达</w:t>
      </w:r>
      <w:r>
        <w:rPr>
          <w:spacing w:val="12"/>
          <w:sz w:val="36"/>
          <w:szCs w:val="36"/>
        </w:rPr>
        <w:t>同志担任；</w:t>
      </w:r>
    </w:p>
    <w:p w14:paraId="38B13430">
      <w:pPr>
        <w:pStyle w:val="2"/>
        <w:spacing w:before="205" w:line="222" w:lineRule="auto"/>
        <w:ind w:left="959"/>
        <w:rPr>
          <w:sz w:val="36"/>
          <w:szCs w:val="36"/>
        </w:rPr>
      </w:pPr>
      <w:r>
        <w:rPr>
          <w:spacing w:val="11"/>
          <w:sz w:val="36"/>
          <w:szCs w:val="36"/>
        </w:rPr>
        <w:t>石鼓垌水库村级库长由</w:t>
      </w:r>
      <w:r>
        <w:rPr>
          <w:rFonts w:hint="eastAsia"/>
          <w:spacing w:val="11"/>
          <w:sz w:val="36"/>
          <w:szCs w:val="36"/>
          <w:lang w:val="en-US" w:eastAsia="zh-CN"/>
        </w:rPr>
        <w:t>黄建华</w:t>
      </w:r>
      <w:r>
        <w:rPr>
          <w:spacing w:val="11"/>
          <w:sz w:val="36"/>
          <w:szCs w:val="36"/>
        </w:rPr>
        <w:t>同志担任；</w:t>
      </w:r>
    </w:p>
    <w:p w14:paraId="3DBB833E">
      <w:pPr>
        <w:pStyle w:val="2"/>
        <w:spacing w:before="205" w:line="222" w:lineRule="auto"/>
        <w:ind w:left="959"/>
        <w:rPr>
          <w:sz w:val="36"/>
          <w:szCs w:val="36"/>
        </w:rPr>
      </w:pPr>
      <w:r>
        <w:rPr>
          <w:spacing w:val="13"/>
          <w:sz w:val="36"/>
          <w:szCs w:val="36"/>
        </w:rPr>
        <w:t>莲塘水库村级库长由</w:t>
      </w:r>
      <w:r>
        <w:rPr>
          <w:rFonts w:hint="eastAsia"/>
          <w:spacing w:val="13"/>
          <w:sz w:val="36"/>
          <w:szCs w:val="36"/>
          <w:lang w:val="en-US" w:eastAsia="zh-CN"/>
        </w:rPr>
        <w:t>林国胜</w:t>
      </w:r>
      <w:r>
        <w:rPr>
          <w:spacing w:val="13"/>
          <w:sz w:val="36"/>
          <w:szCs w:val="36"/>
        </w:rPr>
        <w:t>同志担任。</w:t>
      </w:r>
    </w:p>
    <w:p w14:paraId="30E1B705">
      <w:pPr>
        <w:pStyle w:val="2"/>
        <w:spacing w:before="223" w:line="342" w:lineRule="auto"/>
        <w:ind w:left="249" w:right="123" w:firstLine="709"/>
        <w:rPr>
          <w:rFonts w:ascii="宋体" w:hAnsi="宋体" w:eastAsia="宋体" w:cs="宋体"/>
          <w:sz w:val="36"/>
          <w:szCs w:val="36"/>
        </w:rPr>
      </w:pPr>
      <w:r>
        <w:rPr>
          <w:spacing w:val="21"/>
          <w:sz w:val="36"/>
          <w:szCs w:val="36"/>
        </w:rPr>
        <w:t>镇河长办设在镇综合事务中心水务服务室，由杨明同志</w:t>
      </w:r>
      <w:r>
        <w:rPr>
          <w:spacing w:val="11"/>
          <w:sz w:val="36"/>
          <w:szCs w:val="36"/>
        </w:rPr>
        <w:t xml:space="preserve"> </w:t>
      </w:r>
      <w:r>
        <w:rPr>
          <w:spacing w:val="18"/>
          <w:sz w:val="36"/>
          <w:szCs w:val="36"/>
        </w:rPr>
        <w:t>任办公室主任，负责全面推行河长制日常工作。联系电话：</w:t>
      </w:r>
      <w:r>
        <w:rPr>
          <w:spacing w:val="1"/>
          <w:sz w:val="36"/>
          <w:szCs w:val="36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6"/>
          <w:szCs w:val="36"/>
        </w:rPr>
        <w:t>0662-7270953</w:t>
      </w:r>
      <w:r>
        <w:rPr>
          <w:rFonts w:ascii="宋体" w:hAnsi="宋体" w:eastAsia="宋体" w:cs="宋体"/>
          <w:spacing w:val="-1"/>
          <w:sz w:val="36"/>
          <w:szCs w:val="36"/>
        </w:rPr>
        <w:t>。</w:t>
      </w:r>
    </w:p>
    <w:p w14:paraId="5D33FF80">
      <w:pPr>
        <w:spacing w:line="268" w:lineRule="auto"/>
        <w:rPr>
          <w:rFonts w:ascii="Arial"/>
          <w:sz w:val="21"/>
        </w:rPr>
      </w:pPr>
    </w:p>
    <w:p w14:paraId="5F20CCD1">
      <w:pPr>
        <w:spacing w:line="268" w:lineRule="auto"/>
        <w:rPr>
          <w:rFonts w:ascii="Arial"/>
          <w:sz w:val="21"/>
        </w:rPr>
      </w:pPr>
    </w:p>
    <w:p w14:paraId="56A78E62">
      <w:pPr>
        <w:spacing w:line="268" w:lineRule="auto"/>
        <w:rPr>
          <w:rFonts w:ascii="Arial"/>
          <w:sz w:val="21"/>
        </w:rPr>
      </w:pPr>
    </w:p>
    <w:p w14:paraId="5171240D">
      <w:pPr>
        <w:spacing w:line="253" w:lineRule="auto"/>
        <w:rPr>
          <w:rFonts w:ascii="Arial"/>
          <w:sz w:val="21"/>
        </w:rPr>
      </w:pPr>
      <w:bookmarkStart w:id="0" w:name="_GoBack"/>
      <w:bookmarkEnd w:id="0"/>
    </w:p>
    <w:p w14:paraId="42DB4AA6">
      <w:pPr>
        <w:spacing w:line="253" w:lineRule="auto"/>
        <w:rPr>
          <w:rFonts w:ascii="Arial"/>
          <w:sz w:val="21"/>
        </w:rPr>
      </w:pPr>
    </w:p>
    <w:p w14:paraId="14AFB2C5">
      <w:pPr>
        <w:spacing w:line="253" w:lineRule="auto"/>
        <w:rPr>
          <w:rFonts w:ascii="Arial"/>
          <w:sz w:val="21"/>
        </w:rPr>
      </w:pPr>
    </w:p>
    <w:p w14:paraId="74A7ACA6">
      <w:pPr>
        <w:spacing w:line="253" w:lineRule="auto"/>
        <w:rPr>
          <w:rFonts w:ascii="Arial"/>
          <w:sz w:val="21"/>
        </w:rPr>
      </w:pPr>
    </w:p>
    <w:p w14:paraId="15C8E23A">
      <w:pPr>
        <w:spacing w:line="253" w:lineRule="auto"/>
        <w:rPr>
          <w:rFonts w:ascii="Arial"/>
          <w:sz w:val="21"/>
        </w:rPr>
      </w:pPr>
    </w:p>
    <w:p w14:paraId="3C32ABAA">
      <w:pPr>
        <w:spacing w:line="254" w:lineRule="auto"/>
        <w:rPr>
          <w:rFonts w:ascii="Arial"/>
          <w:sz w:val="21"/>
        </w:rPr>
      </w:pPr>
    </w:p>
    <w:p w14:paraId="45E9E15E">
      <w:pPr>
        <w:spacing w:line="254" w:lineRule="auto"/>
        <w:rPr>
          <w:rFonts w:ascii="Arial"/>
          <w:sz w:val="21"/>
        </w:rPr>
      </w:pPr>
    </w:p>
    <w:p w14:paraId="37E5DCC6">
      <w:pPr>
        <w:spacing w:line="254" w:lineRule="auto"/>
        <w:rPr>
          <w:rFonts w:ascii="Arial"/>
          <w:sz w:val="21"/>
        </w:rPr>
      </w:pPr>
    </w:p>
    <w:p w14:paraId="6697FD8E">
      <w:pPr>
        <w:spacing w:line="254" w:lineRule="auto"/>
        <w:rPr>
          <w:rFonts w:ascii="Arial"/>
          <w:sz w:val="21"/>
        </w:rPr>
      </w:pPr>
    </w:p>
    <w:p w14:paraId="09FC5ABA">
      <w:pPr>
        <w:spacing w:line="254" w:lineRule="auto"/>
        <w:rPr>
          <w:rFonts w:ascii="Arial"/>
          <w:sz w:val="21"/>
        </w:rPr>
      </w:pPr>
    </w:p>
    <w:p w14:paraId="1CA06CB3">
      <w:pPr>
        <w:spacing w:line="254" w:lineRule="auto"/>
        <w:rPr>
          <w:rFonts w:ascii="Arial"/>
          <w:sz w:val="21"/>
        </w:rPr>
      </w:pPr>
    </w:p>
    <w:p w14:paraId="76AD2EE6">
      <w:pPr>
        <w:spacing w:line="254" w:lineRule="auto"/>
        <w:rPr>
          <w:rFonts w:ascii="Arial"/>
          <w:sz w:val="21"/>
        </w:rPr>
      </w:pPr>
    </w:p>
    <w:p w14:paraId="4DEA2DAB">
      <w:pPr>
        <w:spacing w:line="254" w:lineRule="auto"/>
        <w:rPr>
          <w:rFonts w:ascii="Arial"/>
          <w:sz w:val="21"/>
        </w:rPr>
      </w:pPr>
    </w:p>
    <w:p w14:paraId="5C93A619">
      <w:pPr>
        <w:spacing w:line="248" w:lineRule="auto"/>
        <w:rPr>
          <w:rFonts w:ascii="Arial"/>
          <w:sz w:val="21"/>
        </w:rPr>
      </w:pPr>
    </w:p>
    <w:p w14:paraId="334C9C8E">
      <w:pPr>
        <w:spacing w:line="248" w:lineRule="auto"/>
        <w:rPr>
          <w:rFonts w:ascii="Arial"/>
          <w:sz w:val="21"/>
        </w:rPr>
      </w:pPr>
    </w:p>
    <w:p w14:paraId="4610BDAF">
      <w:pPr>
        <w:spacing w:line="248" w:lineRule="auto"/>
        <w:rPr>
          <w:rFonts w:ascii="Arial"/>
          <w:sz w:val="21"/>
        </w:rPr>
      </w:pPr>
    </w:p>
    <w:p w14:paraId="3912652F">
      <w:pPr>
        <w:spacing w:line="248" w:lineRule="auto"/>
        <w:rPr>
          <w:rFonts w:ascii="Arial"/>
          <w:sz w:val="21"/>
        </w:rPr>
      </w:pPr>
    </w:p>
    <w:p w14:paraId="73C56FA4">
      <w:pPr>
        <w:spacing w:line="248" w:lineRule="auto"/>
        <w:rPr>
          <w:rFonts w:ascii="Arial"/>
          <w:sz w:val="21"/>
        </w:rPr>
      </w:pPr>
    </w:p>
    <w:p w14:paraId="7BAAEF09">
      <w:pPr>
        <w:spacing w:line="248" w:lineRule="auto"/>
        <w:rPr>
          <w:rFonts w:ascii="Arial"/>
          <w:sz w:val="21"/>
        </w:rPr>
      </w:pPr>
    </w:p>
    <w:p w14:paraId="145A1BAA">
      <w:pPr>
        <w:spacing w:line="248" w:lineRule="auto"/>
        <w:rPr>
          <w:rFonts w:ascii="Arial"/>
          <w:sz w:val="21"/>
        </w:rPr>
      </w:pPr>
    </w:p>
    <w:p w14:paraId="094AE77E">
      <w:pPr>
        <w:spacing w:line="2490" w:lineRule="exact"/>
      </w:pPr>
    </w:p>
    <w:sectPr>
      <w:footerReference r:id="rId7" w:type="default"/>
      <w:pgSz w:w="11910" w:h="16850"/>
      <w:pgMar w:top="1432" w:right="1786" w:bottom="400" w:left="152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08CC">
    <w:pPr>
      <w:spacing w:line="235" w:lineRule="auto"/>
      <w:ind w:left="7700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4"/>
        <w:sz w:val="32"/>
        <w:szCs w:val="32"/>
      </w:rPr>
      <w:t>—1—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B0990">
    <w:pPr>
      <w:spacing w:line="234" w:lineRule="auto"/>
      <w:ind w:left="24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54094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9303B"/>
    <w:multiLevelType w:val="singleLevel"/>
    <w:tmpl w:val="0F49303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5DA0AAE"/>
    <w:rsid w:val="2A624D5E"/>
    <w:rsid w:val="3BF109F2"/>
    <w:rsid w:val="3D023F8C"/>
    <w:rsid w:val="4E135C01"/>
    <w:rsid w:val="6346638C"/>
    <w:rsid w:val="68045FD4"/>
    <w:rsid w:val="79F6175A"/>
    <w:rsid w:val="7EC87E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798</Words>
  <Characters>815</Characters>
  <TotalTime>14</TotalTime>
  <ScaleCrop>false</ScaleCrop>
  <LinksUpToDate>false</LinksUpToDate>
  <CharactersWithSpaces>833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2025-12-18T09:40:00Z</dcterms:created>
  <dc:creator>Administrator</dc:creator>
  <cp:lastModifiedBy>共享繁华</cp:lastModifiedBy>
  <dcterms:modified xsi:type="dcterms:W3CDTF">2025-12-23T06:50:03Z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2025-12-18T09:40:38Z</vt:filetime>
  </property>
  <property fmtid="{D5CDD505-2E9C-101B-9397-08002B2CF9AE}" pid="4" name="UsrData">
    <vt:lpwstr>69435b930025b3001f5c117fwl</vt:lpwstr>
  </property>
  <property fmtid="{D5CDD505-2E9C-101B-9397-08002B2CF9AE}" pid="5" name="KSOTemplateDocerSaveRecord">
    <vt:lpwstr>eyJoZGlkIjoiMjBjMzY2ZWQ4MzkyMzc3NDgzY2ZkOGU4MjNlNWI4YjQiLCJ1c2VySWQiOiI0MzI1NTM2MDgifQ==</vt:lpwstr>
  </property>
  <property fmtid="{D5CDD505-2E9C-101B-9397-08002B2CF9AE}" pid="6" name="KSOProductBuildVer">
    <vt:lpwstr>2052-12.1.0.24034</vt:lpwstr>
  </property>
  <property fmtid="{D5CDD505-2E9C-101B-9397-08002B2CF9AE}" pid="7" name="ICV">
    <vt:lpwstr>245DDC0BD9294C41BED0262892BE2B76_13</vt:lpwstr>
  </property>
</Properties>
</file>