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64" w:rsidRDefault="006C1D64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阳春市红十字会单位概况</w:t>
      </w:r>
    </w:p>
    <w:p w:rsidR="006C1D64" w:rsidRDefault="006C1D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主要职责</w:t>
      </w:r>
    </w:p>
    <w:p w:rsidR="006C1D64" w:rsidRPr="00CF2A0A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1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、宣传、贯彻、落实《中华人民共和国红十字会法》、《广东省红十字会条例》，指导全市红十字会基层组织加强自身建设、组织建设和开展各项工作。</w:t>
      </w:r>
    </w:p>
    <w:p w:rsidR="006C1D64" w:rsidRPr="00CF2A0A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2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、开展备灾救灾工作，在自然灾害和突发事件中，在医疗和物资上对伤病人员和其他受害者进行救助。</w:t>
      </w:r>
    </w:p>
    <w:p w:rsidR="006C1D64" w:rsidRPr="00CF2A0A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3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、进行初级卫生救护培训和卫生知识的宣传，组织群众参加现场救护。</w:t>
      </w:r>
    </w:p>
    <w:p w:rsidR="006C1D64" w:rsidRPr="00CF2A0A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4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、参与输血献血工作，推动无偿献血；动员、组织骨髓移植、器官移植和遗体捐献工作。</w:t>
      </w:r>
    </w:p>
    <w:p w:rsidR="006C1D64" w:rsidRPr="00CF2A0A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5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、开展人道主义社会服务活动和红十字青少年活动。</w:t>
      </w:r>
    </w:p>
    <w:p w:rsidR="006C1D64" w:rsidRPr="006565DB" w:rsidRDefault="006C1D64" w:rsidP="00D358D7">
      <w:pPr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 w:rsidRPr="00CF2A0A">
        <w:rPr>
          <w:rFonts w:ascii="仿宋_GB2312" w:eastAsia="仿宋_GB2312" w:hAnsi="仿宋" w:cs="仿宋_GB2312"/>
          <w:sz w:val="28"/>
          <w:szCs w:val="28"/>
        </w:rPr>
        <w:t>6</w:t>
      </w:r>
      <w:r w:rsidRPr="00CF2A0A">
        <w:rPr>
          <w:rFonts w:ascii="仿宋_GB2312" w:eastAsia="仿宋_GB2312" w:hAnsi="仿宋" w:cs="仿宋_GB2312" w:hint="eastAsia"/>
          <w:sz w:val="28"/>
          <w:szCs w:val="28"/>
        </w:rPr>
        <w:t>、承办市政府和上级红十字会交办的其他任务。</w:t>
      </w:r>
    </w:p>
    <w:p w:rsidR="006C1D64" w:rsidRDefault="006C1D64">
      <w:pPr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机构设置</w:t>
      </w:r>
    </w:p>
    <w:p w:rsidR="006C1D64" w:rsidRDefault="006C1D64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（一）本部门无下属单位，部门预算为局本级预算。</w:t>
      </w:r>
    </w:p>
    <w:p w:rsidR="006C1D64" w:rsidRDefault="006C1D64" w:rsidP="006565DB">
      <w:pPr>
        <w:rPr>
          <w:rFonts w:ascii="仿宋_GB2312" w:eastAsia="仿宋_GB2312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　（二）本部门内设机构、人员构成情况：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 xml:space="preserve">　</w:t>
      </w:r>
    </w:p>
    <w:p w:rsidR="006C1D64" w:rsidRPr="0052218C" w:rsidRDefault="006C1D64" w:rsidP="00D358D7">
      <w:pPr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 w:rsidRPr="0052218C">
        <w:rPr>
          <w:rFonts w:ascii="仿宋_GB2312" w:eastAsia="仿宋_GB2312" w:hAnsi="仿宋_GB2312" w:cs="仿宋_GB2312"/>
          <w:sz w:val="28"/>
          <w:szCs w:val="28"/>
        </w:rPr>
        <w:t>1</w:t>
      </w:r>
      <w:r w:rsidRPr="0052218C">
        <w:rPr>
          <w:rFonts w:ascii="仿宋_GB2312" w:eastAsia="仿宋_GB2312" w:hAnsi="仿宋_GB2312" w:cs="仿宋_GB2312" w:hint="eastAsia"/>
          <w:sz w:val="28"/>
          <w:szCs w:val="28"/>
        </w:rPr>
        <w:t>、阳春市红十字会内设</w:t>
      </w:r>
      <w:r w:rsidRPr="0052218C">
        <w:rPr>
          <w:rFonts w:ascii="仿宋_GB2312" w:eastAsia="仿宋_GB2312" w:hAnsi="仿宋_GB2312" w:cs="仿宋_GB2312"/>
          <w:sz w:val="28"/>
          <w:szCs w:val="28"/>
        </w:rPr>
        <w:t>1</w:t>
      </w:r>
      <w:r w:rsidRPr="0052218C">
        <w:rPr>
          <w:rFonts w:ascii="仿宋_GB2312" w:eastAsia="仿宋_GB2312" w:hAnsi="仿宋_GB2312" w:cs="仿宋_GB2312" w:hint="eastAsia"/>
          <w:sz w:val="28"/>
          <w:szCs w:val="28"/>
        </w:rPr>
        <w:t>个科室，分别是：</w:t>
      </w:r>
    </w:p>
    <w:p w:rsidR="006C1D64" w:rsidRPr="0052218C" w:rsidRDefault="006C1D64" w:rsidP="00D358D7">
      <w:pPr>
        <w:ind w:firstLineChars="200" w:firstLine="31680"/>
        <w:rPr>
          <w:rFonts w:ascii="仿宋_GB2312" w:eastAsia="仿宋_GB2312" w:hAnsi="仿宋_GB2312" w:cs="Times New Roman"/>
          <w:sz w:val="28"/>
          <w:szCs w:val="28"/>
        </w:rPr>
      </w:pPr>
      <w:r w:rsidRPr="0052218C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52218C">
        <w:rPr>
          <w:rFonts w:ascii="仿宋_GB2312" w:eastAsia="仿宋_GB2312" w:hAnsi="仿宋_GB2312" w:cs="仿宋_GB2312"/>
          <w:sz w:val="28"/>
          <w:szCs w:val="28"/>
        </w:rPr>
        <w:t>1</w:t>
      </w:r>
      <w:r w:rsidRPr="0052218C">
        <w:rPr>
          <w:rFonts w:ascii="仿宋_GB2312" w:eastAsia="仿宋_GB2312" w:hAnsi="仿宋_GB2312" w:cs="仿宋_GB2312" w:hint="eastAsia"/>
          <w:sz w:val="28"/>
          <w:szCs w:val="28"/>
        </w:rPr>
        <w:t>）办公室。综合协调机关日常工作；开展备灾救灾工作，组织赈灾募捐活动；宣传卫生防病和救护知识；宣传、参与无偿献血工作；动员、组织骨髓、器官移植和遗体捐献工作；开展红十字青少年活动。</w:t>
      </w:r>
    </w:p>
    <w:p w:rsidR="006C1D64" w:rsidRDefault="006C1D64" w:rsidP="006565DB">
      <w:pPr>
        <w:ind w:firstLine="57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、人员构成情况：</w:t>
      </w:r>
    </w:p>
    <w:p w:rsidR="006C1D64" w:rsidRPr="006565DB" w:rsidRDefault="006C1D64" w:rsidP="00A6579D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52218C">
        <w:rPr>
          <w:rFonts w:ascii="仿宋_GB2312" w:eastAsia="仿宋_GB2312" w:hAnsi="仿宋_GB2312" w:cs="仿宋_GB2312" w:hint="eastAsia"/>
          <w:sz w:val="28"/>
          <w:szCs w:val="28"/>
        </w:rPr>
        <w:t>阳春市红十字会机关在职人员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 w:rsidRPr="0052218C">
        <w:rPr>
          <w:rFonts w:ascii="仿宋_GB2312" w:eastAsia="仿宋_GB2312" w:hAnsi="仿宋_GB2312" w:cs="仿宋_GB2312" w:hint="eastAsia"/>
          <w:sz w:val="28"/>
          <w:szCs w:val="28"/>
        </w:rPr>
        <w:t>人，其中：行政人员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 w:rsidRPr="0052218C"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cs="仿宋_GB2312" w:hint="eastAsia"/>
          <w:sz w:val="28"/>
          <w:szCs w:val="28"/>
        </w:rPr>
        <w:t>、无离退休人员。</w:t>
      </w:r>
    </w:p>
    <w:sectPr w:rsidR="006C1D64" w:rsidRPr="006565DB" w:rsidSect="002B26D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64" w:rsidRDefault="006C1D64" w:rsidP="002B2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1D64" w:rsidRDefault="006C1D64" w:rsidP="002B2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64" w:rsidRDefault="006C1D6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64" w:rsidRDefault="006C1D64" w:rsidP="002B2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1D64" w:rsidRDefault="006C1D64" w:rsidP="002B2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64" w:rsidRDefault="006C1D6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5FA9"/>
    <w:multiLevelType w:val="singleLevel"/>
    <w:tmpl w:val="5A935F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15500AA"/>
    <w:rsid w:val="00027D28"/>
    <w:rsid w:val="002B26DA"/>
    <w:rsid w:val="003A251C"/>
    <w:rsid w:val="003E7BEB"/>
    <w:rsid w:val="0052218C"/>
    <w:rsid w:val="006565DB"/>
    <w:rsid w:val="006C1D64"/>
    <w:rsid w:val="007D5F72"/>
    <w:rsid w:val="008B0EBD"/>
    <w:rsid w:val="00A6579D"/>
    <w:rsid w:val="00AB5BE2"/>
    <w:rsid w:val="00CF2A0A"/>
    <w:rsid w:val="00D04524"/>
    <w:rsid w:val="00D069CF"/>
    <w:rsid w:val="00D358D7"/>
    <w:rsid w:val="00D85603"/>
    <w:rsid w:val="015500AA"/>
    <w:rsid w:val="393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2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5F7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B26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5F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69</Words>
  <Characters>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hsj101</cp:lastModifiedBy>
  <cp:revision>4</cp:revision>
  <dcterms:created xsi:type="dcterms:W3CDTF">2018-02-26T01:11:00Z</dcterms:created>
  <dcterms:modified xsi:type="dcterms:W3CDTF">2018-02-28T01:24:00Z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