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中国共产主义青年团阳春市委员会</w:t>
      </w:r>
    </w:p>
    <w:p>
      <w:pPr>
        <w:jc w:val="center"/>
        <w:rPr>
          <w:rFonts w:hint="eastAsia"/>
          <w:b/>
          <w:bCs/>
          <w:sz w:val="32"/>
          <w:szCs w:val="32"/>
          <w:lang w:eastAsia="zh-CN"/>
        </w:rPr>
      </w:pPr>
      <w:r>
        <w:rPr>
          <w:rFonts w:hint="eastAsia"/>
          <w:b/>
          <w:bCs/>
          <w:sz w:val="32"/>
          <w:szCs w:val="32"/>
          <w:lang w:eastAsia="zh-CN"/>
        </w:rPr>
        <w:t>单位概况</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一、主要职责</w:t>
      </w:r>
    </w:p>
    <w:p>
      <w:pPr>
        <w:numPr>
          <w:ilvl w:val="0"/>
          <w:numId w:val="0"/>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团市委是市委领导下负责青年工作的群众团体。其主要任务是：</w:t>
      </w:r>
    </w:p>
    <w:p>
      <w:pPr>
        <w:numPr>
          <w:ilvl w:val="0"/>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（一）贯彻执行市委和团阳江市委的工作部署，制订全市共青团发展战略、发展规划及配套措施，并组织实施；指导全市各级团组织开展工作。</w:t>
      </w:r>
    </w:p>
    <w:p>
      <w:pPr>
        <w:numPr>
          <w:ilvl w:val="0"/>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二）组织青年学习马列主义、毛泽东思想、邓小平理论和江泽民同志“三个代表”重要思想，对广大青年进行爱国主义、集体主义和社会主义教育；帮助青年学习现代科学文化知识，对团员进行共产主义理想教育；向党组织推荐优秀团员入党，向党和政府推荐各类优秀青年人才。</w:t>
      </w:r>
    </w:p>
    <w:p>
      <w:pPr>
        <w:numPr>
          <w:ilvl w:val="0"/>
          <w:numId w:val="1"/>
        </w:numPr>
        <w:ind w:firstLine="640" w:firstLineChars="200"/>
        <w:jc w:val="both"/>
        <w:rPr>
          <w:rFonts w:hint="eastAsia" w:ascii="仿宋_GB2312" w:hAnsi="仿宋_GB2312" w:eastAsia="仿宋_GB2312" w:cs="仿宋_GB2312"/>
          <w:b w:val="0"/>
          <w:bCs w:val="0"/>
          <w:sz w:val="32"/>
          <w:szCs w:val="32"/>
          <w:lang w:eastAsia="zh-CN"/>
        </w:rPr>
      </w:pPr>
      <w:bookmarkStart w:id="0" w:name="_GoBack"/>
      <w:bookmarkEnd w:id="0"/>
      <w:r>
        <w:rPr>
          <w:rFonts w:hint="eastAsia" w:ascii="仿宋_GB2312" w:hAnsi="仿宋_GB2312" w:eastAsia="仿宋_GB2312" w:cs="仿宋_GB2312"/>
          <w:b w:val="0"/>
          <w:bCs w:val="0"/>
          <w:sz w:val="32"/>
          <w:szCs w:val="32"/>
          <w:lang w:eastAsia="zh-CN"/>
        </w:rPr>
        <w:t>组织青年参加社会主义现代化建设的实践，开展各项劳动竞赛和突击队活动。</w:t>
      </w:r>
    </w:p>
    <w:p>
      <w:pPr>
        <w:numPr>
          <w:ilvl w:val="0"/>
          <w:numId w:val="1"/>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组织青年开展有益身心健康的文化娱乐活动和服务于社会的青年志愿者活动；指导和帮助各级团组织建立青少年活动阵地和青年服务机构。</w:t>
      </w:r>
    </w:p>
    <w:p>
      <w:pPr>
        <w:numPr>
          <w:ilvl w:val="0"/>
          <w:numId w:val="1"/>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密切与兄弟县（市、区）青年的联系和合作，指导各级青联组织和青年社区开展活动。</w:t>
      </w:r>
    </w:p>
    <w:p>
      <w:pPr>
        <w:numPr>
          <w:ilvl w:val="0"/>
          <w:numId w:val="1"/>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向党和政府反映青年的意见和要求；协同有关部门宣传青少年工作法规；组织青年开展社会监督，同各种危害青少年的现象作斗争，维护青少年合法权益。</w:t>
      </w:r>
    </w:p>
    <w:p>
      <w:pPr>
        <w:numPr>
          <w:ilvl w:val="0"/>
          <w:numId w:val="1"/>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受市委委托领导少先队工作。</w:t>
      </w:r>
    </w:p>
    <w:p>
      <w:pPr>
        <w:numPr>
          <w:ilvl w:val="0"/>
          <w:numId w:val="1"/>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完成市委和团阳江市委交办的其他工作。</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二、机构设置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color w:val="000000"/>
          <w:sz w:val="32"/>
          <w:szCs w:val="32"/>
          <w:lang w:val="en-US" w:eastAsia="zh-CN"/>
        </w:rPr>
        <w:t>中国共产主义青年团阳春市委员会</w:t>
      </w:r>
      <w:r>
        <w:rPr>
          <w:rFonts w:hint="eastAsia" w:ascii="仿宋_GB2312" w:hAnsi="仿宋_GB2312" w:eastAsia="仿宋_GB2312" w:cs="仿宋_GB2312"/>
          <w:color w:val="000000"/>
          <w:sz w:val="32"/>
          <w:szCs w:val="32"/>
        </w:rPr>
        <w:t>内设</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个科室，分别是：</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办公室。</w:t>
      </w:r>
      <w:r>
        <w:rPr>
          <w:rFonts w:hint="eastAsia" w:ascii="仿宋_GB2312" w:hAnsi="仿宋_GB2312" w:eastAsia="仿宋_GB2312" w:cs="仿宋_GB2312"/>
          <w:color w:val="000000"/>
          <w:sz w:val="32"/>
          <w:szCs w:val="32"/>
          <w:lang w:eastAsia="zh-CN"/>
        </w:rPr>
        <w:t>负责团市委机关内部行政管理、文秘、后勤、保密和信访工作。</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lang w:eastAsia="zh-CN"/>
        </w:rPr>
        <w:t>组织部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负责指导团员发展、团组织设置和培训团干部的工作，协管基层团委领导班子，负责本机关的组织人事、党务工作，负责青工青农工作，负责青年统战及青年外事联络工作，承担青年联合会秘书处的工作、负责市直团工作。</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lang w:eastAsia="zh-CN"/>
        </w:rPr>
        <w:t>宣传部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负责团的宣传、思想教育工作，组织青年的文化体育和志愿者活动、指导青少年宫及文化阵地建设工作。</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4.</w:t>
      </w:r>
      <w:r>
        <w:rPr>
          <w:rFonts w:hint="eastAsia" w:ascii="仿宋_GB2312" w:hAnsi="仿宋_GB2312" w:eastAsia="仿宋_GB2312" w:cs="仿宋_GB2312"/>
          <w:color w:val="000000"/>
          <w:sz w:val="32"/>
          <w:szCs w:val="32"/>
          <w:lang w:eastAsia="zh-CN"/>
        </w:rPr>
        <w:t>学少部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指导学校的团工作，负责规划、指导少先队工作，协同教育部门培训少先队辅导员，组织少先队员开展思想教育和劳动实践活动。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（二）本部门人员构成情况：</w:t>
      </w:r>
      <w:r>
        <w:rPr>
          <w:rFonts w:hint="eastAsia" w:ascii="仿宋_GB2312" w:hAnsi="仿宋_GB2312" w:eastAsia="仿宋_GB2312" w:cs="仿宋_GB2312"/>
          <w:color w:val="000000"/>
          <w:sz w:val="32"/>
          <w:szCs w:val="32"/>
          <w:lang w:val="en-US" w:eastAsia="zh-CN"/>
        </w:rPr>
        <w:t>中国共产主义青年团阳春市委员会</w:t>
      </w:r>
      <w:r>
        <w:rPr>
          <w:rFonts w:hint="eastAsia" w:ascii="仿宋_GB2312" w:hAnsi="仿宋_GB2312" w:eastAsia="仿宋_GB2312" w:cs="仿宋_GB2312"/>
          <w:color w:val="000000"/>
          <w:sz w:val="32"/>
          <w:szCs w:val="32"/>
          <w:lang w:eastAsia="zh-CN"/>
        </w:rPr>
        <w:t>在职在编公务员</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人。</w:t>
      </w:r>
      <w:r>
        <w:rPr>
          <w:rFonts w:hint="eastAsia" w:ascii="仿宋_GB2312" w:hAnsi="仿宋_GB2312" w:eastAsia="仿宋_GB2312" w:cs="仿宋_GB2312"/>
          <w:sz w:val="32"/>
          <w:szCs w:val="32"/>
        </w:rPr>
        <w:t>　　</w:t>
      </w:r>
    </w:p>
    <w:p>
      <w:pPr>
        <w:numPr>
          <w:ilvl w:val="0"/>
          <w:numId w:val="0"/>
        </w:numPr>
        <w:jc w:val="both"/>
        <w:rPr>
          <w:rFonts w:hint="eastAsia" w:ascii="仿宋_GB2312" w:hAnsi="仿宋_GB2312" w:eastAsia="仿宋_GB2312" w:cs="仿宋_GB2312"/>
          <w:b w:val="0"/>
          <w:bCs w:val="0"/>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8C9AB"/>
    <w:multiLevelType w:val="singleLevel"/>
    <w:tmpl w:val="5A98C9A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500AA"/>
    <w:rsid w:val="015500AA"/>
    <w:rsid w:val="393A4564"/>
    <w:rsid w:val="433F58BF"/>
    <w:rsid w:val="46D63E45"/>
    <w:rsid w:val="47152A0D"/>
    <w:rsid w:val="5FF76CD4"/>
    <w:rsid w:val="72F402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2018-02-26T01:11:00Z</dcterms:created>
  <dc:creator>rui</dc:creator>
  <cp:lastModifiedBy>Administrator</cp:lastModifiedBy>
  <cp:lastPrinted>2018-03-02T07:02:38Z</cp:lastPrinted>
  <dcterms:modified xsi:type="dcterms:W3CDTF">2018-03-02T07:02:57Z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