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2BB" w:rsidRDefault="001975E2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2018</w:t>
      </w:r>
      <w:r>
        <w:rPr>
          <w:rFonts w:hint="eastAsia"/>
          <w:b/>
          <w:bCs/>
          <w:sz w:val="32"/>
          <w:szCs w:val="32"/>
        </w:rPr>
        <w:t>年部门预算情况说明</w:t>
      </w:r>
    </w:p>
    <w:p w:rsidR="007502BB" w:rsidRDefault="001975E2">
      <w:pPr>
        <w:ind w:firstLine="560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一、部门预算收支增减变化情况</w:t>
      </w:r>
    </w:p>
    <w:p w:rsidR="007502BB" w:rsidRDefault="00815DF8">
      <w:pPr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2018</w:t>
      </w:r>
      <w:r w:rsidR="001975E2">
        <w:rPr>
          <w:rFonts w:hint="eastAsia"/>
          <w:sz w:val="28"/>
          <w:szCs w:val="28"/>
        </w:rPr>
        <w:t>年本部门收入预算</w:t>
      </w:r>
      <w:r>
        <w:rPr>
          <w:rFonts w:hint="eastAsia"/>
          <w:sz w:val="28"/>
          <w:szCs w:val="28"/>
        </w:rPr>
        <w:t>1233.62</w:t>
      </w:r>
      <w:r w:rsidR="001975E2">
        <w:rPr>
          <w:rFonts w:hint="eastAsia"/>
          <w:sz w:val="28"/>
          <w:szCs w:val="28"/>
        </w:rPr>
        <w:t>万元，比上年增加</w:t>
      </w:r>
      <w:r>
        <w:rPr>
          <w:rFonts w:hint="eastAsia"/>
          <w:sz w:val="28"/>
          <w:szCs w:val="28"/>
        </w:rPr>
        <w:t>371.22</w:t>
      </w:r>
      <w:r w:rsidR="001975E2">
        <w:rPr>
          <w:rFonts w:hint="eastAsia"/>
          <w:sz w:val="28"/>
          <w:szCs w:val="28"/>
        </w:rPr>
        <w:t>万元，增长</w:t>
      </w:r>
      <w:r>
        <w:rPr>
          <w:rFonts w:hint="eastAsia"/>
          <w:sz w:val="28"/>
          <w:szCs w:val="28"/>
        </w:rPr>
        <w:t>30</w:t>
      </w:r>
      <w:r w:rsidR="001975E2">
        <w:rPr>
          <w:rFonts w:hint="eastAsia"/>
          <w:sz w:val="28"/>
          <w:szCs w:val="28"/>
        </w:rPr>
        <w:t>%</w:t>
      </w:r>
      <w:r w:rsidR="001975E2">
        <w:rPr>
          <w:rFonts w:hint="eastAsia"/>
          <w:sz w:val="28"/>
          <w:szCs w:val="28"/>
        </w:rPr>
        <w:t>，主要原因</w:t>
      </w:r>
      <w:r>
        <w:rPr>
          <w:rFonts w:hint="eastAsia"/>
          <w:sz w:val="28"/>
          <w:szCs w:val="28"/>
        </w:rPr>
        <w:t>一</w:t>
      </w:r>
      <w:r w:rsidR="001975E2">
        <w:rPr>
          <w:rFonts w:hint="eastAsia"/>
          <w:sz w:val="28"/>
          <w:szCs w:val="28"/>
        </w:rPr>
        <w:t>是</w:t>
      </w:r>
      <w:r>
        <w:rPr>
          <w:rFonts w:hint="eastAsia"/>
          <w:sz w:val="28"/>
          <w:szCs w:val="28"/>
        </w:rPr>
        <w:t>行政事业单位进行了养老保险改革并轨，单位需为员工缴纳工资总额</w:t>
      </w:r>
      <w:r>
        <w:rPr>
          <w:rFonts w:hint="eastAsia"/>
          <w:sz w:val="28"/>
          <w:szCs w:val="28"/>
        </w:rPr>
        <w:t>20%</w:t>
      </w:r>
      <w:r>
        <w:rPr>
          <w:rFonts w:hint="eastAsia"/>
          <w:sz w:val="28"/>
          <w:szCs w:val="28"/>
        </w:rPr>
        <w:t>的养老保险，二是</w:t>
      </w:r>
      <w:r>
        <w:rPr>
          <w:rFonts w:hint="eastAsia"/>
          <w:sz w:val="28"/>
          <w:szCs w:val="28"/>
        </w:rPr>
        <w:t>2018</w:t>
      </w:r>
      <w:r>
        <w:rPr>
          <w:rFonts w:hint="eastAsia"/>
          <w:sz w:val="28"/>
          <w:szCs w:val="28"/>
        </w:rPr>
        <w:t>年将非税纳入了预算</w:t>
      </w:r>
      <w:r w:rsidR="00162160">
        <w:rPr>
          <w:rFonts w:hint="eastAsia"/>
          <w:sz w:val="28"/>
          <w:szCs w:val="28"/>
        </w:rPr>
        <w:t>体系</w:t>
      </w:r>
      <w:r w:rsidR="001975E2">
        <w:rPr>
          <w:rFonts w:hint="eastAsia"/>
          <w:sz w:val="28"/>
          <w:szCs w:val="28"/>
        </w:rPr>
        <w:t>；支出预算</w:t>
      </w:r>
      <w:r>
        <w:rPr>
          <w:rFonts w:hint="eastAsia"/>
          <w:sz w:val="28"/>
          <w:szCs w:val="28"/>
        </w:rPr>
        <w:t>1233.62</w:t>
      </w:r>
      <w:r w:rsidR="001975E2">
        <w:rPr>
          <w:rFonts w:hint="eastAsia"/>
          <w:sz w:val="28"/>
          <w:szCs w:val="28"/>
        </w:rPr>
        <w:t>万元，比上年增加</w:t>
      </w:r>
      <w:r>
        <w:rPr>
          <w:rFonts w:hint="eastAsia"/>
          <w:sz w:val="28"/>
          <w:szCs w:val="28"/>
        </w:rPr>
        <w:t>371.22</w:t>
      </w:r>
      <w:r w:rsidR="001975E2">
        <w:rPr>
          <w:rFonts w:hint="eastAsia"/>
          <w:sz w:val="28"/>
          <w:szCs w:val="28"/>
        </w:rPr>
        <w:t>万元，增长</w:t>
      </w:r>
      <w:r>
        <w:rPr>
          <w:rFonts w:hint="eastAsia"/>
          <w:sz w:val="28"/>
          <w:szCs w:val="28"/>
        </w:rPr>
        <w:t>30</w:t>
      </w:r>
      <w:r w:rsidR="001975E2">
        <w:rPr>
          <w:rFonts w:hint="eastAsia"/>
          <w:sz w:val="28"/>
          <w:szCs w:val="28"/>
        </w:rPr>
        <w:t>%</w:t>
      </w:r>
      <w:r w:rsidR="001975E2">
        <w:rPr>
          <w:rFonts w:hint="eastAsia"/>
          <w:sz w:val="28"/>
          <w:szCs w:val="28"/>
        </w:rPr>
        <w:t>，主要原因是</w:t>
      </w:r>
      <w:r>
        <w:rPr>
          <w:rFonts w:hint="eastAsia"/>
          <w:sz w:val="28"/>
          <w:szCs w:val="28"/>
        </w:rPr>
        <w:t>行政事业单位进行了养老保险改革并轨</w:t>
      </w:r>
      <w:r w:rsidR="00162160">
        <w:rPr>
          <w:rFonts w:hint="eastAsia"/>
          <w:sz w:val="28"/>
          <w:szCs w:val="28"/>
        </w:rPr>
        <w:t>及增加了非税业务负担的支出</w:t>
      </w:r>
      <w:r w:rsidR="001975E2">
        <w:rPr>
          <w:rFonts w:hint="eastAsia"/>
          <w:sz w:val="28"/>
          <w:szCs w:val="28"/>
        </w:rPr>
        <w:t>。</w:t>
      </w:r>
    </w:p>
    <w:p w:rsidR="007502BB" w:rsidRDefault="001975E2">
      <w:pPr>
        <w:numPr>
          <w:ilvl w:val="0"/>
          <w:numId w:val="1"/>
        </w:numPr>
        <w:ind w:firstLine="560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“三公”经费安排情况说明</w:t>
      </w:r>
    </w:p>
    <w:p w:rsidR="007502BB" w:rsidRDefault="00162160">
      <w:pPr>
        <w:ind w:firstLine="567"/>
        <w:rPr>
          <w:sz w:val="28"/>
          <w:szCs w:val="28"/>
        </w:rPr>
      </w:pPr>
      <w:r>
        <w:rPr>
          <w:rFonts w:hint="eastAsia"/>
          <w:sz w:val="28"/>
          <w:szCs w:val="28"/>
        </w:rPr>
        <w:t>2018</w:t>
      </w:r>
      <w:r w:rsidR="001975E2">
        <w:rPr>
          <w:rFonts w:hint="eastAsia"/>
          <w:sz w:val="28"/>
          <w:szCs w:val="28"/>
        </w:rPr>
        <w:t>年部门“三公”经费</w:t>
      </w:r>
      <w:r>
        <w:rPr>
          <w:rFonts w:hint="eastAsia"/>
          <w:sz w:val="30"/>
          <w:szCs w:val="30"/>
        </w:rPr>
        <w:t>财政拨款</w:t>
      </w:r>
      <w:r w:rsidR="001975E2">
        <w:rPr>
          <w:rFonts w:hint="eastAsia"/>
          <w:sz w:val="28"/>
          <w:szCs w:val="28"/>
        </w:rPr>
        <w:t>预算安排</w:t>
      </w:r>
      <w:r>
        <w:rPr>
          <w:rFonts w:hint="eastAsia"/>
          <w:sz w:val="28"/>
          <w:szCs w:val="28"/>
        </w:rPr>
        <w:t>35</w:t>
      </w:r>
      <w:r w:rsidR="001975E2">
        <w:rPr>
          <w:rFonts w:hint="eastAsia"/>
          <w:sz w:val="28"/>
          <w:szCs w:val="28"/>
        </w:rPr>
        <w:t>万元，比上年增加</w:t>
      </w:r>
      <w:r>
        <w:rPr>
          <w:rFonts w:hint="eastAsia"/>
          <w:sz w:val="28"/>
          <w:szCs w:val="28"/>
        </w:rPr>
        <w:t>11</w:t>
      </w:r>
      <w:r w:rsidR="001975E2">
        <w:rPr>
          <w:rFonts w:hint="eastAsia"/>
          <w:sz w:val="28"/>
          <w:szCs w:val="28"/>
        </w:rPr>
        <w:t>万元，增长</w:t>
      </w:r>
      <w:r w:rsidR="005112AA">
        <w:rPr>
          <w:rFonts w:hint="eastAsia"/>
          <w:sz w:val="28"/>
          <w:szCs w:val="28"/>
        </w:rPr>
        <w:t>45.8</w:t>
      </w:r>
      <w:r w:rsidR="001975E2">
        <w:rPr>
          <w:rFonts w:hint="eastAsia"/>
          <w:sz w:val="28"/>
          <w:szCs w:val="28"/>
        </w:rPr>
        <w:t>%</w:t>
      </w:r>
      <w:r w:rsidR="001975E2">
        <w:rPr>
          <w:rFonts w:hint="eastAsia"/>
          <w:sz w:val="28"/>
          <w:szCs w:val="28"/>
        </w:rPr>
        <w:t>，主要原因是</w:t>
      </w:r>
      <w:r>
        <w:rPr>
          <w:rFonts w:hint="eastAsia"/>
          <w:sz w:val="28"/>
          <w:szCs w:val="28"/>
        </w:rPr>
        <w:t>2017</w:t>
      </w:r>
      <w:r>
        <w:rPr>
          <w:rFonts w:hint="eastAsia"/>
          <w:sz w:val="28"/>
          <w:szCs w:val="28"/>
        </w:rPr>
        <w:t>年公务用车运行维护费漏报部分车辆</w:t>
      </w:r>
      <w:r>
        <w:rPr>
          <w:rFonts w:hint="eastAsia"/>
          <w:sz w:val="28"/>
          <w:szCs w:val="28"/>
        </w:rPr>
        <w:t>预算</w:t>
      </w:r>
      <w:r w:rsidR="001975E2">
        <w:rPr>
          <w:rFonts w:hint="eastAsia"/>
          <w:sz w:val="28"/>
          <w:szCs w:val="28"/>
        </w:rPr>
        <w:t>。其中：因公出国（境）费</w:t>
      </w:r>
      <w:r>
        <w:rPr>
          <w:rFonts w:hint="eastAsia"/>
          <w:sz w:val="28"/>
          <w:szCs w:val="28"/>
        </w:rPr>
        <w:t>0</w:t>
      </w:r>
      <w:r w:rsidR="001975E2">
        <w:rPr>
          <w:rFonts w:hint="eastAsia"/>
          <w:sz w:val="28"/>
          <w:szCs w:val="28"/>
        </w:rPr>
        <w:t>万元，比上年</w:t>
      </w:r>
      <w:r>
        <w:rPr>
          <w:rFonts w:hint="eastAsia"/>
          <w:sz w:val="28"/>
          <w:szCs w:val="28"/>
        </w:rPr>
        <w:t>无变化</w:t>
      </w:r>
      <w:r w:rsidR="001975E2">
        <w:rPr>
          <w:rFonts w:hint="eastAsia"/>
          <w:sz w:val="28"/>
          <w:szCs w:val="28"/>
        </w:rPr>
        <w:t>；公务用车购置及运行费</w:t>
      </w:r>
      <w:r>
        <w:rPr>
          <w:rFonts w:hint="eastAsia"/>
          <w:sz w:val="28"/>
          <w:szCs w:val="28"/>
        </w:rPr>
        <w:t>27</w:t>
      </w:r>
      <w:r w:rsidR="001975E2">
        <w:rPr>
          <w:rFonts w:hint="eastAsia"/>
          <w:sz w:val="28"/>
          <w:szCs w:val="28"/>
        </w:rPr>
        <w:t>万元，比上年增加</w:t>
      </w:r>
      <w:r w:rsidR="005112AA">
        <w:rPr>
          <w:rFonts w:hint="eastAsia"/>
          <w:sz w:val="28"/>
          <w:szCs w:val="28"/>
        </w:rPr>
        <w:t>9</w:t>
      </w:r>
      <w:r w:rsidR="001975E2">
        <w:rPr>
          <w:rFonts w:hint="eastAsia"/>
          <w:sz w:val="28"/>
          <w:szCs w:val="28"/>
        </w:rPr>
        <w:t>万元，增长</w:t>
      </w:r>
      <w:r w:rsidR="005112AA">
        <w:rPr>
          <w:rFonts w:hint="eastAsia"/>
          <w:sz w:val="28"/>
          <w:szCs w:val="28"/>
        </w:rPr>
        <w:t>50</w:t>
      </w:r>
      <w:r w:rsidR="001975E2">
        <w:rPr>
          <w:rFonts w:hint="eastAsia"/>
          <w:sz w:val="28"/>
          <w:szCs w:val="28"/>
        </w:rPr>
        <w:t>%</w:t>
      </w:r>
      <w:r w:rsidR="001975E2">
        <w:rPr>
          <w:rFonts w:hint="eastAsia"/>
          <w:sz w:val="28"/>
          <w:szCs w:val="28"/>
        </w:rPr>
        <w:t>，主要原因是</w:t>
      </w:r>
      <w:r w:rsidR="005112AA">
        <w:rPr>
          <w:rFonts w:hint="eastAsia"/>
          <w:sz w:val="28"/>
          <w:szCs w:val="28"/>
        </w:rPr>
        <w:t>2017</w:t>
      </w:r>
      <w:r w:rsidR="005112AA">
        <w:rPr>
          <w:rFonts w:hint="eastAsia"/>
          <w:sz w:val="28"/>
          <w:szCs w:val="28"/>
        </w:rPr>
        <w:t>年公务用车运行维护费漏报部分车辆预算</w:t>
      </w:r>
      <w:r w:rsidR="005112AA">
        <w:rPr>
          <w:rFonts w:hint="eastAsia"/>
          <w:sz w:val="28"/>
          <w:szCs w:val="28"/>
        </w:rPr>
        <w:t>3</w:t>
      </w:r>
      <w:r w:rsidR="005112AA">
        <w:rPr>
          <w:rFonts w:hint="eastAsia"/>
          <w:sz w:val="28"/>
          <w:szCs w:val="28"/>
        </w:rPr>
        <w:t>辆车、</w:t>
      </w:r>
      <w:r w:rsidR="005112AA">
        <w:rPr>
          <w:rFonts w:hint="eastAsia"/>
          <w:sz w:val="28"/>
          <w:szCs w:val="28"/>
        </w:rPr>
        <w:t>9</w:t>
      </w:r>
      <w:r w:rsidR="005112AA">
        <w:rPr>
          <w:rFonts w:hint="eastAsia"/>
          <w:sz w:val="28"/>
          <w:szCs w:val="28"/>
        </w:rPr>
        <w:t>万元，</w:t>
      </w:r>
      <w:r w:rsidR="005112AA">
        <w:rPr>
          <w:rFonts w:hint="eastAsia"/>
          <w:sz w:val="28"/>
          <w:szCs w:val="28"/>
        </w:rPr>
        <w:t>2018</w:t>
      </w:r>
      <w:r w:rsidR="005112AA">
        <w:rPr>
          <w:rFonts w:hint="eastAsia"/>
          <w:sz w:val="28"/>
          <w:szCs w:val="28"/>
        </w:rPr>
        <w:t>年按实际编制了预算</w:t>
      </w:r>
      <w:r w:rsidR="001975E2">
        <w:rPr>
          <w:rFonts w:hint="eastAsia"/>
          <w:sz w:val="28"/>
          <w:szCs w:val="28"/>
        </w:rPr>
        <w:t>；公务接待费</w:t>
      </w:r>
      <w:r w:rsidR="005112AA">
        <w:rPr>
          <w:rFonts w:hint="eastAsia"/>
          <w:sz w:val="28"/>
          <w:szCs w:val="28"/>
        </w:rPr>
        <w:t>8</w:t>
      </w:r>
      <w:r w:rsidR="001975E2">
        <w:rPr>
          <w:rFonts w:hint="eastAsia"/>
          <w:sz w:val="28"/>
          <w:szCs w:val="28"/>
        </w:rPr>
        <w:t>万元，比上年增加</w:t>
      </w:r>
      <w:r w:rsidR="005112AA">
        <w:rPr>
          <w:rFonts w:hint="eastAsia"/>
          <w:sz w:val="28"/>
          <w:szCs w:val="28"/>
        </w:rPr>
        <w:t>2</w:t>
      </w:r>
      <w:r w:rsidR="001975E2">
        <w:rPr>
          <w:rFonts w:hint="eastAsia"/>
          <w:sz w:val="28"/>
          <w:szCs w:val="28"/>
        </w:rPr>
        <w:t>万元，增长</w:t>
      </w:r>
      <w:r w:rsidR="005112AA">
        <w:rPr>
          <w:rFonts w:hint="eastAsia"/>
          <w:sz w:val="28"/>
          <w:szCs w:val="28"/>
        </w:rPr>
        <w:t>33</w:t>
      </w:r>
      <w:r w:rsidR="001975E2">
        <w:rPr>
          <w:rFonts w:hint="eastAsia"/>
          <w:sz w:val="28"/>
          <w:szCs w:val="28"/>
        </w:rPr>
        <w:t>%</w:t>
      </w:r>
      <w:r w:rsidR="001975E2">
        <w:rPr>
          <w:rFonts w:hint="eastAsia"/>
          <w:sz w:val="28"/>
          <w:szCs w:val="28"/>
        </w:rPr>
        <w:t>，主要原因是</w:t>
      </w:r>
      <w:r w:rsidR="005112AA">
        <w:rPr>
          <w:rFonts w:hint="eastAsia"/>
          <w:sz w:val="28"/>
          <w:szCs w:val="28"/>
        </w:rPr>
        <w:t>上级加大了对县区的巡查力度，相应开支有所增加</w:t>
      </w:r>
      <w:r w:rsidR="001975E2">
        <w:rPr>
          <w:rFonts w:hint="eastAsia"/>
          <w:sz w:val="28"/>
          <w:szCs w:val="28"/>
        </w:rPr>
        <w:t>。</w:t>
      </w:r>
    </w:p>
    <w:p w:rsidR="007502BB" w:rsidRDefault="001975E2">
      <w:pPr>
        <w:numPr>
          <w:ilvl w:val="0"/>
          <w:numId w:val="1"/>
        </w:numPr>
        <w:ind w:firstLine="567"/>
        <w:rPr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机关运行经费安排情况</w:t>
      </w:r>
    </w:p>
    <w:p w:rsidR="007502BB" w:rsidRDefault="00B83115">
      <w:pPr>
        <w:ind w:firstLine="565"/>
        <w:rPr>
          <w:sz w:val="28"/>
          <w:szCs w:val="28"/>
        </w:rPr>
      </w:pPr>
      <w:r>
        <w:rPr>
          <w:rFonts w:hint="eastAsia"/>
          <w:sz w:val="28"/>
          <w:szCs w:val="28"/>
        </w:rPr>
        <w:t>2018</w:t>
      </w:r>
      <w:r w:rsidR="001975E2">
        <w:rPr>
          <w:rFonts w:hint="eastAsia"/>
          <w:sz w:val="28"/>
          <w:szCs w:val="28"/>
        </w:rPr>
        <w:t>年，本部门机关运行经费安排</w:t>
      </w:r>
      <w:r>
        <w:rPr>
          <w:rFonts w:hint="eastAsia"/>
          <w:sz w:val="28"/>
          <w:szCs w:val="28"/>
        </w:rPr>
        <w:t>101.2</w:t>
      </w:r>
      <w:r w:rsidR="001975E2">
        <w:rPr>
          <w:rFonts w:hint="eastAsia"/>
          <w:sz w:val="28"/>
          <w:szCs w:val="28"/>
        </w:rPr>
        <w:t>万元</w:t>
      </w:r>
      <w:r w:rsidR="001975E2">
        <w:rPr>
          <w:rFonts w:hint="eastAsia"/>
          <w:sz w:val="28"/>
          <w:szCs w:val="28"/>
        </w:rPr>
        <w:t>，比上年增加</w:t>
      </w:r>
      <w:r w:rsidR="00CB4322">
        <w:rPr>
          <w:rFonts w:hint="eastAsia"/>
          <w:sz w:val="28"/>
          <w:szCs w:val="28"/>
        </w:rPr>
        <w:t>20.84</w:t>
      </w:r>
      <w:r w:rsidR="001975E2">
        <w:rPr>
          <w:rFonts w:hint="eastAsia"/>
          <w:sz w:val="28"/>
          <w:szCs w:val="28"/>
        </w:rPr>
        <w:t>万元，增长</w:t>
      </w:r>
      <w:r w:rsidR="00CB4322">
        <w:rPr>
          <w:rFonts w:hint="eastAsia"/>
          <w:sz w:val="28"/>
          <w:szCs w:val="28"/>
        </w:rPr>
        <w:t>26</w:t>
      </w:r>
      <w:r w:rsidR="001975E2">
        <w:rPr>
          <w:rFonts w:hint="eastAsia"/>
          <w:sz w:val="28"/>
          <w:szCs w:val="28"/>
        </w:rPr>
        <w:t>%</w:t>
      </w:r>
      <w:r w:rsidR="001975E2">
        <w:rPr>
          <w:rFonts w:hint="eastAsia"/>
          <w:sz w:val="28"/>
          <w:szCs w:val="28"/>
        </w:rPr>
        <w:t>，主要原因是</w:t>
      </w:r>
      <w:r w:rsidR="00CB4322">
        <w:rPr>
          <w:rFonts w:hint="eastAsia"/>
          <w:sz w:val="28"/>
          <w:szCs w:val="28"/>
        </w:rPr>
        <w:t>对公务用车运行维护费进行预算调整</w:t>
      </w:r>
      <w:r w:rsidR="001975E2">
        <w:rPr>
          <w:rFonts w:hint="eastAsia"/>
          <w:sz w:val="28"/>
          <w:szCs w:val="28"/>
        </w:rPr>
        <w:t>。其中：办公费</w:t>
      </w:r>
      <w:r>
        <w:rPr>
          <w:rFonts w:hint="eastAsia"/>
          <w:sz w:val="28"/>
          <w:szCs w:val="28"/>
        </w:rPr>
        <w:t>7</w:t>
      </w:r>
      <w:r>
        <w:rPr>
          <w:rFonts w:hint="eastAsia"/>
          <w:sz w:val="28"/>
          <w:szCs w:val="28"/>
        </w:rPr>
        <w:t>万元</w:t>
      </w:r>
      <w:r w:rsidR="001975E2">
        <w:rPr>
          <w:rFonts w:hint="eastAsia"/>
          <w:sz w:val="28"/>
          <w:szCs w:val="28"/>
        </w:rPr>
        <w:t>，印刷费</w:t>
      </w: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万元</w:t>
      </w:r>
      <w:r w:rsidR="001975E2">
        <w:rPr>
          <w:rFonts w:hint="eastAsia"/>
          <w:sz w:val="28"/>
          <w:szCs w:val="28"/>
        </w:rPr>
        <w:t>，邮电费</w:t>
      </w:r>
      <w:r w:rsidR="00CB4322"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万元</w:t>
      </w:r>
      <w:r w:rsidR="001975E2">
        <w:rPr>
          <w:rFonts w:hint="eastAsia"/>
          <w:sz w:val="28"/>
          <w:szCs w:val="28"/>
        </w:rPr>
        <w:t>，差旅费</w:t>
      </w:r>
      <w:r w:rsidR="00CB4322">
        <w:rPr>
          <w:rFonts w:hint="eastAsia"/>
          <w:sz w:val="28"/>
          <w:szCs w:val="28"/>
        </w:rPr>
        <w:t>3.14</w:t>
      </w:r>
      <w:r>
        <w:rPr>
          <w:rFonts w:hint="eastAsia"/>
          <w:sz w:val="28"/>
          <w:szCs w:val="28"/>
        </w:rPr>
        <w:t>万元</w:t>
      </w:r>
      <w:r w:rsidR="001975E2">
        <w:rPr>
          <w:rFonts w:hint="eastAsia"/>
          <w:sz w:val="28"/>
          <w:szCs w:val="28"/>
        </w:rPr>
        <w:t>，会议费</w:t>
      </w:r>
      <w:r w:rsidR="00CB4322">
        <w:rPr>
          <w:rFonts w:hint="eastAsia"/>
          <w:sz w:val="28"/>
          <w:szCs w:val="28"/>
        </w:rPr>
        <w:t>2.54</w:t>
      </w:r>
      <w:r>
        <w:rPr>
          <w:rFonts w:hint="eastAsia"/>
          <w:sz w:val="28"/>
          <w:szCs w:val="28"/>
        </w:rPr>
        <w:t>万元</w:t>
      </w:r>
      <w:r w:rsidR="001975E2">
        <w:rPr>
          <w:rFonts w:hint="eastAsia"/>
          <w:sz w:val="28"/>
          <w:szCs w:val="28"/>
        </w:rPr>
        <w:t>，福利费</w:t>
      </w:r>
      <w:r w:rsidR="00CB4322">
        <w:rPr>
          <w:rFonts w:hint="eastAsia"/>
          <w:sz w:val="28"/>
          <w:szCs w:val="28"/>
        </w:rPr>
        <w:t>0</w:t>
      </w:r>
      <w:r>
        <w:rPr>
          <w:rFonts w:hint="eastAsia"/>
          <w:sz w:val="28"/>
          <w:szCs w:val="28"/>
        </w:rPr>
        <w:t>万元</w:t>
      </w:r>
      <w:r w:rsidR="001975E2">
        <w:rPr>
          <w:rFonts w:hint="eastAsia"/>
          <w:sz w:val="28"/>
          <w:szCs w:val="28"/>
        </w:rPr>
        <w:t>，日常维修费</w:t>
      </w:r>
      <w:r w:rsidR="00CB4322"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万元</w:t>
      </w:r>
      <w:r w:rsidR="001975E2">
        <w:rPr>
          <w:rFonts w:hint="eastAsia"/>
          <w:sz w:val="28"/>
          <w:szCs w:val="28"/>
        </w:rPr>
        <w:t>，专用</w:t>
      </w:r>
      <w:r w:rsidR="001975E2">
        <w:rPr>
          <w:rFonts w:hint="eastAsia"/>
          <w:sz w:val="28"/>
          <w:szCs w:val="28"/>
        </w:rPr>
        <w:lastRenderedPageBreak/>
        <w:t>材料及一般设备购置费</w:t>
      </w:r>
      <w:r w:rsidR="00CB4322">
        <w:rPr>
          <w:rFonts w:hint="eastAsia"/>
          <w:sz w:val="28"/>
          <w:szCs w:val="28"/>
        </w:rPr>
        <w:t>0</w:t>
      </w:r>
      <w:r>
        <w:rPr>
          <w:rFonts w:hint="eastAsia"/>
          <w:sz w:val="28"/>
          <w:szCs w:val="28"/>
        </w:rPr>
        <w:t>万元</w:t>
      </w:r>
      <w:r w:rsidR="001975E2">
        <w:rPr>
          <w:rFonts w:hint="eastAsia"/>
          <w:sz w:val="28"/>
          <w:szCs w:val="28"/>
        </w:rPr>
        <w:t>，办公用房水电费</w:t>
      </w:r>
      <w:r w:rsidR="00CB4322"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万元</w:t>
      </w:r>
      <w:r w:rsidR="001975E2">
        <w:rPr>
          <w:rFonts w:hint="eastAsia"/>
          <w:sz w:val="28"/>
          <w:szCs w:val="28"/>
        </w:rPr>
        <w:t>，办公用房取暖费</w:t>
      </w:r>
      <w:r w:rsidR="00CB4322">
        <w:rPr>
          <w:rFonts w:hint="eastAsia"/>
          <w:sz w:val="28"/>
          <w:szCs w:val="28"/>
        </w:rPr>
        <w:t>0</w:t>
      </w:r>
      <w:r>
        <w:rPr>
          <w:rFonts w:hint="eastAsia"/>
          <w:sz w:val="28"/>
          <w:szCs w:val="28"/>
        </w:rPr>
        <w:t>万元</w:t>
      </w:r>
      <w:r w:rsidR="001975E2">
        <w:rPr>
          <w:rFonts w:hint="eastAsia"/>
          <w:sz w:val="28"/>
          <w:szCs w:val="28"/>
        </w:rPr>
        <w:t>，办公用房物业管理费</w:t>
      </w:r>
      <w:r w:rsidR="00CB4322">
        <w:rPr>
          <w:rFonts w:hint="eastAsia"/>
          <w:sz w:val="28"/>
          <w:szCs w:val="28"/>
        </w:rPr>
        <w:t>0</w:t>
      </w:r>
      <w:r>
        <w:rPr>
          <w:rFonts w:hint="eastAsia"/>
          <w:sz w:val="28"/>
          <w:szCs w:val="28"/>
        </w:rPr>
        <w:t>万元</w:t>
      </w:r>
      <w:r w:rsidR="001975E2">
        <w:rPr>
          <w:rFonts w:hint="eastAsia"/>
          <w:sz w:val="28"/>
          <w:szCs w:val="28"/>
        </w:rPr>
        <w:t>，公务用车运行维护费</w:t>
      </w:r>
      <w:r w:rsidR="00CB4322">
        <w:rPr>
          <w:rFonts w:hint="eastAsia"/>
          <w:sz w:val="28"/>
          <w:szCs w:val="28"/>
        </w:rPr>
        <w:t>27</w:t>
      </w:r>
      <w:r>
        <w:rPr>
          <w:rFonts w:hint="eastAsia"/>
          <w:sz w:val="28"/>
          <w:szCs w:val="28"/>
        </w:rPr>
        <w:t>万元</w:t>
      </w:r>
      <w:r w:rsidR="00CB4322">
        <w:rPr>
          <w:rFonts w:hint="eastAsia"/>
          <w:sz w:val="28"/>
          <w:szCs w:val="28"/>
        </w:rPr>
        <w:t>，交通补贴</w:t>
      </w:r>
      <w:r w:rsidR="00CB4322">
        <w:rPr>
          <w:rFonts w:hint="eastAsia"/>
          <w:sz w:val="28"/>
          <w:szCs w:val="28"/>
        </w:rPr>
        <w:t>40.6</w:t>
      </w:r>
      <w:r w:rsidR="00CB4322">
        <w:rPr>
          <w:rFonts w:hint="eastAsia"/>
          <w:sz w:val="28"/>
          <w:szCs w:val="28"/>
        </w:rPr>
        <w:t>万元</w:t>
      </w:r>
      <w:r w:rsidR="001975E2">
        <w:rPr>
          <w:rFonts w:hint="eastAsia"/>
          <w:sz w:val="28"/>
          <w:szCs w:val="28"/>
        </w:rPr>
        <w:t>等。</w:t>
      </w:r>
    </w:p>
    <w:p w:rsidR="007502BB" w:rsidRDefault="001975E2">
      <w:pPr>
        <w:numPr>
          <w:ilvl w:val="0"/>
          <w:numId w:val="1"/>
        </w:numPr>
        <w:ind w:firstLine="565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政府采购情况</w:t>
      </w:r>
    </w:p>
    <w:p w:rsidR="007502BB" w:rsidRDefault="00CB4322">
      <w:pPr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2018</w:t>
      </w:r>
      <w:r w:rsidR="001975E2">
        <w:rPr>
          <w:rFonts w:hint="eastAsia"/>
          <w:sz w:val="28"/>
          <w:szCs w:val="28"/>
        </w:rPr>
        <w:t>年本部门政府采购安排</w:t>
      </w:r>
      <w:r>
        <w:rPr>
          <w:rFonts w:hint="eastAsia"/>
          <w:sz w:val="28"/>
          <w:szCs w:val="28"/>
        </w:rPr>
        <w:t>30</w:t>
      </w:r>
      <w:r w:rsidR="001975E2">
        <w:rPr>
          <w:rFonts w:hint="eastAsia"/>
          <w:sz w:val="28"/>
          <w:szCs w:val="28"/>
        </w:rPr>
        <w:t>万元，其中：货物类采购预算</w:t>
      </w:r>
      <w:r>
        <w:rPr>
          <w:rFonts w:hint="eastAsia"/>
          <w:sz w:val="28"/>
          <w:szCs w:val="28"/>
        </w:rPr>
        <w:t>30</w:t>
      </w:r>
      <w:r w:rsidR="001975E2">
        <w:rPr>
          <w:rFonts w:hint="eastAsia"/>
          <w:sz w:val="28"/>
          <w:szCs w:val="28"/>
        </w:rPr>
        <w:t>万元，工程类采购预算</w:t>
      </w:r>
      <w:r>
        <w:rPr>
          <w:rFonts w:hint="eastAsia"/>
          <w:sz w:val="28"/>
          <w:szCs w:val="28"/>
        </w:rPr>
        <w:t>0</w:t>
      </w:r>
      <w:r w:rsidR="001975E2">
        <w:rPr>
          <w:rFonts w:hint="eastAsia"/>
          <w:sz w:val="28"/>
          <w:szCs w:val="28"/>
        </w:rPr>
        <w:t>万元，服务类采购预算</w:t>
      </w:r>
      <w:r>
        <w:rPr>
          <w:rFonts w:hint="eastAsia"/>
          <w:sz w:val="28"/>
          <w:szCs w:val="28"/>
        </w:rPr>
        <w:t>0</w:t>
      </w:r>
      <w:r w:rsidR="001975E2">
        <w:rPr>
          <w:rFonts w:hint="eastAsia"/>
          <w:sz w:val="28"/>
          <w:szCs w:val="28"/>
        </w:rPr>
        <w:t>万元等。</w:t>
      </w:r>
    </w:p>
    <w:p w:rsidR="007502BB" w:rsidRDefault="001975E2">
      <w:pPr>
        <w:numPr>
          <w:ilvl w:val="0"/>
          <w:numId w:val="1"/>
        </w:numPr>
        <w:ind w:firstLine="560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国有资产占有使用情况</w:t>
      </w:r>
    </w:p>
    <w:p w:rsidR="007502BB" w:rsidRDefault="001975E2">
      <w:pPr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截至</w:t>
      </w:r>
      <w:r w:rsidR="00CB4322">
        <w:rPr>
          <w:rFonts w:hint="eastAsia"/>
          <w:sz w:val="28"/>
          <w:szCs w:val="28"/>
        </w:rPr>
        <w:t>2017</w:t>
      </w:r>
      <w:r>
        <w:rPr>
          <w:rFonts w:hint="eastAsia"/>
          <w:sz w:val="28"/>
          <w:szCs w:val="28"/>
        </w:rPr>
        <w:t>年</w:t>
      </w:r>
      <w:r w:rsidR="00CB4322">
        <w:rPr>
          <w:rFonts w:hint="eastAsia"/>
          <w:sz w:val="28"/>
          <w:szCs w:val="28"/>
        </w:rPr>
        <w:t>12</w:t>
      </w:r>
      <w:r>
        <w:rPr>
          <w:rFonts w:hint="eastAsia"/>
          <w:sz w:val="28"/>
          <w:szCs w:val="28"/>
        </w:rPr>
        <w:t>月</w:t>
      </w:r>
      <w:r w:rsidR="00CB4322">
        <w:rPr>
          <w:rFonts w:hint="eastAsia"/>
          <w:sz w:val="28"/>
          <w:szCs w:val="28"/>
        </w:rPr>
        <w:t>31</w:t>
      </w:r>
      <w:r>
        <w:rPr>
          <w:rFonts w:hint="eastAsia"/>
          <w:sz w:val="28"/>
          <w:szCs w:val="28"/>
        </w:rPr>
        <w:t>日，本部门占有使用国有资产总体情况为：</w:t>
      </w:r>
      <w:r w:rsidR="00CB4322">
        <w:rPr>
          <w:rFonts w:hint="eastAsia"/>
          <w:sz w:val="28"/>
          <w:szCs w:val="28"/>
        </w:rPr>
        <w:t>一般公务用车</w:t>
      </w:r>
      <w:r>
        <w:rPr>
          <w:rFonts w:hint="eastAsia"/>
          <w:sz w:val="28"/>
          <w:szCs w:val="28"/>
        </w:rPr>
        <w:t>9</w:t>
      </w:r>
      <w:r>
        <w:rPr>
          <w:rFonts w:hint="eastAsia"/>
          <w:sz w:val="28"/>
          <w:szCs w:val="28"/>
        </w:rPr>
        <w:t>辆，原值</w:t>
      </w:r>
      <w:r>
        <w:rPr>
          <w:rFonts w:hint="eastAsia"/>
          <w:sz w:val="28"/>
          <w:szCs w:val="28"/>
        </w:rPr>
        <w:t>129</w:t>
      </w:r>
      <w:r w:rsidR="00B83115">
        <w:rPr>
          <w:rFonts w:hint="eastAsia"/>
          <w:sz w:val="28"/>
          <w:szCs w:val="28"/>
        </w:rPr>
        <w:t>万元</w:t>
      </w:r>
      <w:r>
        <w:rPr>
          <w:rFonts w:hint="eastAsia"/>
          <w:sz w:val="28"/>
          <w:szCs w:val="28"/>
        </w:rPr>
        <w:t>，；</w:t>
      </w:r>
      <w:r>
        <w:rPr>
          <w:rFonts w:hint="eastAsia"/>
          <w:sz w:val="28"/>
          <w:szCs w:val="28"/>
        </w:rPr>
        <w:t>主要实物资产数据情况为：原值</w:t>
      </w:r>
      <w:r>
        <w:rPr>
          <w:rFonts w:hint="eastAsia"/>
          <w:sz w:val="28"/>
          <w:szCs w:val="28"/>
        </w:rPr>
        <w:t>1555</w:t>
      </w:r>
      <w:r w:rsidR="00B83115">
        <w:rPr>
          <w:rFonts w:hint="eastAsia"/>
          <w:sz w:val="28"/>
          <w:szCs w:val="28"/>
        </w:rPr>
        <w:t>万元</w:t>
      </w:r>
      <w:r>
        <w:rPr>
          <w:rFonts w:hint="eastAsia"/>
          <w:sz w:val="28"/>
          <w:szCs w:val="28"/>
        </w:rPr>
        <w:t>，资产变动情况为：</w:t>
      </w:r>
      <w:r>
        <w:rPr>
          <w:rFonts w:hint="eastAsia"/>
          <w:sz w:val="28"/>
          <w:szCs w:val="28"/>
        </w:rPr>
        <w:t>2017</w:t>
      </w:r>
      <w:r>
        <w:rPr>
          <w:rFonts w:hint="eastAsia"/>
          <w:sz w:val="28"/>
          <w:szCs w:val="28"/>
        </w:rPr>
        <w:t>年新增固定资产原值</w:t>
      </w:r>
      <w:r>
        <w:rPr>
          <w:rFonts w:hint="eastAsia"/>
          <w:sz w:val="28"/>
          <w:szCs w:val="28"/>
        </w:rPr>
        <w:t>58</w:t>
      </w:r>
      <w:r w:rsidR="00B83115">
        <w:rPr>
          <w:rFonts w:hint="eastAsia"/>
          <w:sz w:val="28"/>
          <w:szCs w:val="28"/>
        </w:rPr>
        <w:t>万元</w:t>
      </w:r>
      <w:r>
        <w:rPr>
          <w:rFonts w:hint="eastAsia"/>
          <w:sz w:val="28"/>
          <w:szCs w:val="28"/>
        </w:rPr>
        <w:t>，处置资产原值</w:t>
      </w:r>
      <w:r>
        <w:rPr>
          <w:rFonts w:hint="eastAsia"/>
          <w:sz w:val="28"/>
          <w:szCs w:val="28"/>
        </w:rPr>
        <w:t>32</w:t>
      </w:r>
      <w:r>
        <w:rPr>
          <w:rFonts w:hint="eastAsia"/>
          <w:sz w:val="28"/>
          <w:szCs w:val="28"/>
        </w:rPr>
        <w:t>万元</w:t>
      </w:r>
      <w:r>
        <w:rPr>
          <w:rFonts w:hint="eastAsia"/>
          <w:sz w:val="28"/>
          <w:szCs w:val="28"/>
        </w:rPr>
        <w:t>。</w:t>
      </w:r>
      <w:bookmarkStart w:id="0" w:name="_GoBack"/>
      <w:bookmarkEnd w:id="0"/>
    </w:p>
    <w:sectPr w:rsidR="007502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9362CD"/>
    <w:multiLevelType w:val="singleLevel"/>
    <w:tmpl w:val="5A9362CD"/>
    <w:lvl w:ilvl="0">
      <w:start w:val="2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420D63"/>
    <w:rsid w:val="00162160"/>
    <w:rsid w:val="001975E2"/>
    <w:rsid w:val="005112AA"/>
    <w:rsid w:val="007502BB"/>
    <w:rsid w:val="00815DF8"/>
    <w:rsid w:val="00B83115"/>
    <w:rsid w:val="00CB4322"/>
    <w:rsid w:val="0A773FD7"/>
    <w:rsid w:val="2B420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125</Words>
  <Characters>718</Characters>
  <Application>Microsoft Office Word</Application>
  <DocSecurity>0</DocSecurity>
  <Lines>5</Lines>
  <Paragraphs>1</Paragraphs>
  <ScaleCrop>false</ScaleCrop>
  <Company>Sky123.Org</Company>
  <LinksUpToDate>false</LinksUpToDate>
  <CharactersWithSpaces>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rui</dc:creator>
  <cp:lastModifiedBy>dreamsummit</cp:lastModifiedBy>
  <cp:revision>3</cp:revision>
  <dcterms:created xsi:type="dcterms:W3CDTF">2018-02-26T01:17:00Z</dcterms:created>
  <dcterms:modified xsi:type="dcterms:W3CDTF">2018-02-27T08:26:00Z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