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before="0" w:beforeLines="0" w:after="0" w:afterLines="0" w:line="560" w:lineRule="exact"/>
        <w:ind w:right="0" w:rightChars="0"/>
        <w:jc w:val="left"/>
        <w:outlineLvl w:val="9"/>
        <w:rPr>
          <w:rFonts w:hint="eastAsia" w:ascii="仿宋_GB2312" w:hAnsi="仿宋_GB2312" w:eastAsia="仿宋_GB2312" w:cs="黑体"/>
          <w:color w:val="2A2A2A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黑体"/>
          <w:sz w:val="32"/>
        </w:rPr>
        <w:t>附</w:t>
      </w:r>
      <w:r>
        <w:rPr>
          <w:rFonts w:hint="eastAsia" w:ascii="仿宋_GB2312" w:hAnsi="仿宋_GB2312" w:eastAsia="仿宋_GB2312" w:cs="黑体"/>
          <w:sz w:val="32"/>
          <w:lang w:eastAsia="zh-CN"/>
        </w:rPr>
        <w:t>件</w:t>
      </w:r>
      <w:r>
        <w:rPr>
          <w:rFonts w:hint="eastAsia" w:ascii="仿宋_GB2312" w:hAnsi="仿宋_GB2312" w:eastAsia="仿宋_GB2312" w:cs="黑体"/>
          <w:sz w:val="32"/>
          <w:lang w:val="en-US" w:eastAsia="zh-CN"/>
        </w:rPr>
        <w:t>1：</w:t>
      </w:r>
    </w:p>
    <w:p>
      <w:pPr>
        <w:jc w:val="center"/>
        <w:rPr>
          <w:rFonts w:eastAsia="黑体"/>
          <w:sz w:val="32"/>
        </w:rPr>
      </w:pPr>
    </w:p>
    <w:p>
      <w:pPr>
        <w:jc w:val="center"/>
        <w:rPr>
          <w:rFonts w:eastAsia="黑体"/>
          <w:sz w:val="32"/>
        </w:rPr>
      </w:pPr>
    </w:p>
    <w:p>
      <w:pPr>
        <w:jc w:val="center"/>
        <w:rPr>
          <w:rFonts w:eastAsia="黑体"/>
          <w:sz w:val="32"/>
          <w:highlight w:val="none"/>
        </w:rPr>
      </w:pPr>
    </w:p>
    <w:p>
      <w:pPr>
        <w:spacing w:line="740" w:lineRule="exact"/>
        <w:jc w:val="center"/>
        <w:rPr>
          <w:rFonts w:hint="eastAsia" w:ascii="方正小标宋简体" w:hAnsi="方正小标宋简体" w:eastAsia="方正小标宋简体" w:cs="方正小标宋简体"/>
          <w:sz w:val="5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52"/>
          <w:highlight w:val="none"/>
        </w:rPr>
        <w:t>广东省博士工作站申报表</w:t>
      </w:r>
    </w:p>
    <w:p>
      <w:pPr>
        <w:jc w:val="center"/>
        <w:rPr>
          <w:rFonts w:eastAsia="黑体"/>
          <w:sz w:val="52"/>
          <w:highlight w:val="none"/>
        </w:rPr>
      </w:pPr>
    </w:p>
    <w:tbl>
      <w:tblPr>
        <w:tblStyle w:val="6"/>
        <w:tblW w:w="74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4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808" w:type="dxa"/>
            <w:noWrap w:val="0"/>
            <w:vAlign w:val="top"/>
          </w:tcPr>
          <w:p>
            <w:pPr>
              <w:spacing w:line="900" w:lineRule="exact"/>
              <w:jc w:val="distribute"/>
              <w:rPr>
                <w:rFonts w:eastAsia="仿宋_GB2312"/>
                <w:sz w:val="32"/>
                <w:highlight w:val="none"/>
              </w:rPr>
            </w:pPr>
            <w:r>
              <w:rPr>
                <w:rFonts w:eastAsia="仿宋_GB2312"/>
                <w:sz w:val="32"/>
                <w:highlight w:val="none"/>
              </w:rPr>
              <w:t>申报单位全称：</w:t>
            </w:r>
          </w:p>
        </w:tc>
        <w:tc>
          <w:tcPr>
            <w:tcW w:w="4680" w:type="dxa"/>
            <w:noWrap w:val="0"/>
            <w:vAlign w:val="top"/>
          </w:tcPr>
          <w:p>
            <w:pPr>
              <w:spacing w:line="900" w:lineRule="exact"/>
              <w:rPr>
                <w:rFonts w:eastAsia="仿宋_GB2312"/>
                <w:sz w:val="32"/>
                <w:highlight w:val="none"/>
                <w:u w:val="single"/>
              </w:rPr>
            </w:pPr>
            <w:r>
              <w:rPr>
                <w:rFonts w:eastAsia="仿宋_GB2312"/>
                <w:sz w:val="32"/>
                <w:highlight w:val="none"/>
                <w:u w:val="single"/>
              </w:rPr>
              <w:t xml:space="preserve">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808" w:type="dxa"/>
            <w:noWrap w:val="0"/>
            <w:vAlign w:val="top"/>
          </w:tcPr>
          <w:p>
            <w:pPr>
              <w:spacing w:line="900" w:lineRule="exact"/>
              <w:jc w:val="distribute"/>
              <w:rPr>
                <w:rFonts w:hint="eastAsia" w:eastAsia="仿宋_GB2312"/>
                <w:sz w:val="32"/>
                <w:highlight w:val="none"/>
                <w:lang w:eastAsia="zh-CN"/>
              </w:rPr>
            </w:pPr>
            <w:r>
              <w:rPr>
                <w:rFonts w:hint="eastAsia" w:eastAsia="仿宋_GB2312"/>
                <w:sz w:val="32"/>
                <w:highlight w:val="none"/>
                <w:lang w:eastAsia="zh-CN"/>
              </w:rPr>
              <w:t>所属行业：</w:t>
            </w:r>
          </w:p>
        </w:tc>
        <w:tc>
          <w:tcPr>
            <w:tcW w:w="4680" w:type="dxa"/>
            <w:noWrap w:val="0"/>
            <w:vAlign w:val="top"/>
          </w:tcPr>
          <w:p>
            <w:pPr>
              <w:spacing w:line="900" w:lineRule="exact"/>
              <w:rPr>
                <w:rFonts w:hint="eastAsia" w:eastAsia="仿宋_GB2312"/>
                <w:sz w:val="32"/>
                <w:highlight w:val="none"/>
                <w:u w:val="single"/>
                <w:lang w:val="en-US" w:eastAsia="zh-CN"/>
              </w:rPr>
            </w:pPr>
            <w:r>
              <w:rPr>
                <w:rFonts w:hint="eastAsia" w:eastAsia="仿宋_GB2312"/>
                <w:sz w:val="32"/>
                <w:highlight w:val="none"/>
                <w:u w:val="single"/>
                <w:lang w:val="en-US" w:eastAsia="zh-CN"/>
              </w:rPr>
              <w:t xml:space="preserve">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808" w:type="dxa"/>
            <w:noWrap w:val="0"/>
            <w:vAlign w:val="top"/>
          </w:tcPr>
          <w:p>
            <w:pPr>
              <w:spacing w:line="900" w:lineRule="exact"/>
              <w:jc w:val="distribute"/>
              <w:rPr>
                <w:rFonts w:eastAsia="仿宋_GB2312"/>
                <w:sz w:val="32"/>
                <w:highlight w:val="none"/>
              </w:rPr>
            </w:pPr>
            <w:r>
              <w:rPr>
                <w:rFonts w:eastAsia="仿宋_GB2312"/>
                <w:sz w:val="32"/>
                <w:highlight w:val="none"/>
              </w:rPr>
              <w:t>单位主管部门：</w:t>
            </w:r>
          </w:p>
        </w:tc>
        <w:tc>
          <w:tcPr>
            <w:tcW w:w="4680" w:type="dxa"/>
            <w:noWrap w:val="0"/>
            <w:vAlign w:val="top"/>
          </w:tcPr>
          <w:p>
            <w:pPr>
              <w:spacing w:line="900" w:lineRule="exact"/>
              <w:rPr>
                <w:rFonts w:eastAsia="仿宋_GB2312"/>
                <w:sz w:val="32"/>
                <w:highlight w:val="none"/>
                <w:u w:val="single"/>
              </w:rPr>
            </w:pPr>
            <w:r>
              <w:rPr>
                <w:rFonts w:eastAsia="仿宋_GB2312"/>
                <w:sz w:val="32"/>
                <w:highlight w:val="none"/>
                <w:u w:val="single"/>
              </w:rPr>
              <w:t xml:space="preserve">                        </w:t>
            </w:r>
            <w:r>
              <w:rPr>
                <w:rFonts w:hint="eastAsia" w:eastAsia="仿宋_GB2312"/>
                <w:sz w:val="32"/>
                <w:highlight w:val="none"/>
                <w:u w:val="single"/>
              </w:rPr>
              <w:t xml:space="preserve"> </w:t>
            </w:r>
            <w:r>
              <w:rPr>
                <w:rFonts w:eastAsia="仿宋_GB2312"/>
                <w:sz w:val="32"/>
                <w:highlight w:val="none"/>
                <w:u w:val="single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808" w:type="dxa"/>
            <w:noWrap w:val="0"/>
            <w:vAlign w:val="top"/>
          </w:tcPr>
          <w:p>
            <w:pPr>
              <w:spacing w:line="900" w:lineRule="exact"/>
              <w:jc w:val="distribute"/>
              <w:rPr>
                <w:rFonts w:eastAsia="仿宋_GB2312"/>
                <w:sz w:val="32"/>
                <w:highlight w:val="none"/>
              </w:rPr>
            </w:pPr>
            <w:r>
              <w:rPr>
                <w:rFonts w:eastAsia="仿宋_GB2312"/>
                <w:sz w:val="32"/>
                <w:highlight w:val="none"/>
              </w:rPr>
              <w:t>单位</w:t>
            </w:r>
            <w:r>
              <w:rPr>
                <w:rFonts w:hint="eastAsia"/>
                <w:sz w:val="32"/>
                <w:highlight w:val="none"/>
                <w:lang w:eastAsia="zh-CN"/>
              </w:rPr>
              <w:t>地址</w:t>
            </w:r>
            <w:r>
              <w:rPr>
                <w:rFonts w:eastAsia="仿宋_GB2312"/>
                <w:sz w:val="32"/>
                <w:highlight w:val="none"/>
              </w:rPr>
              <w:t>：</w:t>
            </w:r>
          </w:p>
        </w:tc>
        <w:tc>
          <w:tcPr>
            <w:tcW w:w="4680" w:type="dxa"/>
            <w:noWrap w:val="0"/>
            <w:vAlign w:val="top"/>
          </w:tcPr>
          <w:p>
            <w:pPr>
              <w:spacing w:line="900" w:lineRule="exact"/>
              <w:rPr>
                <w:rFonts w:eastAsia="仿宋_GB2312"/>
                <w:sz w:val="32"/>
                <w:highlight w:val="none"/>
                <w:u w:val="single"/>
              </w:rPr>
            </w:pPr>
            <w:r>
              <w:rPr>
                <w:rFonts w:eastAsia="仿宋_GB2312"/>
                <w:sz w:val="32"/>
                <w:highlight w:val="none"/>
                <w:u w:val="single"/>
              </w:rPr>
              <w:t xml:space="preserve">                         </w:t>
            </w:r>
            <w:r>
              <w:rPr>
                <w:rFonts w:hint="eastAsia" w:eastAsia="仿宋_GB2312"/>
                <w:sz w:val="32"/>
                <w:highlight w:val="none"/>
                <w:u w:val="single"/>
              </w:rPr>
              <w:t xml:space="preserve"> </w:t>
            </w:r>
            <w:r>
              <w:rPr>
                <w:rFonts w:eastAsia="仿宋_GB2312"/>
                <w:sz w:val="32"/>
                <w:highlight w:val="none"/>
                <w:u w:val="single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808" w:type="dxa"/>
            <w:noWrap w:val="0"/>
            <w:vAlign w:val="top"/>
          </w:tcPr>
          <w:p>
            <w:pPr>
              <w:spacing w:line="900" w:lineRule="exact"/>
              <w:jc w:val="distribute"/>
              <w:rPr>
                <w:rFonts w:eastAsia="仿宋_GB2312"/>
                <w:sz w:val="32"/>
                <w:highlight w:val="none"/>
              </w:rPr>
            </w:pPr>
            <w:r>
              <w:rPr>
                <w:rFonts w:hint="eastAsia"/>
                <w:sz w:val="32"/>
                <w:highlight w:val="none"/>
                <w:lang w:eastAsia="zh-CN"/>
              </w:rPr>
              <w:t>联系电话</w:t>
            </w:r>
            <w:r>
              <w:rPr>
                <w:rFonts w:eastAsia="仿宋_GB2312"/>
                <w:sz w:val="32"/>
                <w:highlight w:val="none"/>
              </w:rPr>
              <w:t>：</w:t>
            </w:r>
          </w:p>
        </w:tc>
        <w:tc>
          <w:tcPr>
            <w:tcW w:w="4680" w:type="dxa"/>
            <w:noWrap w:val="0"/>
            <w:vAlign w:val="top"/>
          </w:tcPr>
          <w:p>
            <w:pPr>
              <w:spacing w:line="900" w:lineRule="exact"/>
              <w:rPr>
                <w:rFonts w:eastAsia="仿宋_GB2312"/>
                <w:sz w:val="32"/>
                <w:highlight w:val="none"/>
                <w:u w:val="single"/>
              </w:rPr>
            </w:pPr>
            <w:r>
              <w:rPr>
                <w:rFonts w:eastAsia="仿宋_GB2312"/>
                <w:sz w:val="32"/>
                <w:highlight w:val="none"/>
                <w:u w:val="single"/>
              </w:rPr>
              <w:t xml:space="preserve">                        </w:t>
            </w:r>
            <w:r>
              <w:rPr>
                <w:rFonts w:hint="eastAsia" w:eastAsia="仿宋_GB2312"/>
                <w:sz w:val="32"/>
                <w:highlight w:val="none"/>
                <w:u w:val="single"/>
              </w:rPr>
              <w:t xml:space="preserve"> </w:t>
            </w:r>
            <w:r>
              <w:rPr>
                <w:rFonts w:eastAsia="仿宋_GB2312"/>
                <w:sz w:val="32"/>
                <w:highlight w:val="none"/>
                <w:u w:val="single"/>
              </w:rPr>
              <w:t xml:space="preserve">   </w:t>
            </w:r>
          </w:p>
        </w:tc>
      </w:tr>
    </w:tbl>
    <w:p>
      <w:pPr>
        <w:spacing w:line="900" w:lineRule="exact"/>
        <w:rPr>
          <w:rFonts w:eastAsia="仿宋_GB2312"/>
          <w:sz w:val="32"/>
          <w:highlight w:val="none"/>
          <w:u w:val="single"/>
        </w:rPr>
      </w:pPr>
    </w:p>
    <w:p>
      <w:pPr>
        <w:spacing w:line="900" w:lineRule="exact"/>
        <w:rPr>
          <w:rFonts w:eastAsia="仿宋_GB2312"/>
          <w:sz w:val="32"/>
          <w:highlight w:val="none"/>
          <w:u w:val="single"/>
        </w:rPr>
      </w:pPr>
    </w:p>
    <w:p>
      <w:pPr>
        <w:tabs>
          <w:tab w:val="left" w:pos="680"/>
        </w:tabs>
        <w:rPr>
          <w:rFonts w:eastAsia="黑体"/>
          <w:sz w:val="30"/>
          <w:highlight w:val="none"/>
        </w:rPr>
      </w:pPr>
    </w:p>
    <w:p>
      <w:pPr>
        <w:tabs>
          <w:tab w:val="left" w:pos="680"/>
        </w:tabs>
        <w:rPr>
          <w:rFonts w:eastAsia="黑体"/>
          <w:sz w:val="30"/>
          <w:highlight w:val="none"/>
        </w:rPr>
      </w:pPr>
    </w:p>
    <w:p>
      <w:pPr>
        <w:tabs>
          <w:tab w:val="left" w:pos="680"/>
        </w:tabs>
        <w:jc w:val="center"/>
        <w:rPr>
          <w:rFonts w:eastAsia="黑体"/>
          <w:sz w:val="30"/>
          <w:highlight w:val="none"/>
        </w:rPr>
      </w:pPr>
      <w:r>
        <w:rPr>
          <w:rFonts w:eastAsia="黑体"/>
          <w:sz w:val="30"/>
          <w:highlight w:val="none"/>
        </w:rPr>
        <w:t>广东省人力资源和社会保障厅  制</w:t>
      </w:r>
    </w:p>
    <w:p>
      <w:pPr>
        <w:jc w:val="center"/>
        <w:rPr>
          <w:rFonts w:eastAsia="黑体"/>
          <w:highlight w:val="none"/>
        </w:rPr>
      </w:pPr>
      <w:r>
        <w:rPr>
          <w:rFonts w:eastAsia="黑体"/>
          <w:highlight w:val="none"/>
        </w:rPr>
        <w:br w:type="page"/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40"/>
          <w:szCs w:val="40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40"/>
          <w:szCs w:val="40"/>
          <w:highlight w:val="none"/>
        </w:rPr>
        <w:t>申  报  须  知</w:t>
      </w:r>
    </w:p>
    <w:p>
      <w:pPr>
        <w:rPr>
          <w:sz w:val="19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40" w:firstLineChars="200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3"/>
          <w:sz w:val="28"/>
          <w:szCs w:val="28"/>
          <w:highlight w:val="none"/>
        </w:rPr>
        <w:t>一、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申报单位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eastAsia="zh-CN"/>
        </w:rPr>
        <w:t>须如实填写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《申报表》及提供相关佐证材料。申报材料须经所在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shd w:val="clear" w:color="auto" w:fill="FFFFFF"/>
        </w:rPr>
        <w:t>各地级以上市人力资源社会保障部门审核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并签署意见（加盖公章）后，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eastAsia="zh-CN"/>
        </w:rPr>
        <w:t>并上传至省博士工作站备案管理系统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。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所有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申报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材料均须提供PDF格式文件。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60" w:lineRule="exact"/>
        <w:ind w:firstLine="0" w:firstLineChars="0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、填表必须实事求是，认真详实，不可虚报或留空，如没有内容可填，请填上“无”。表中如有需要详尽说明的可附另页。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520" w:lineRule="exact"/>
        <w:ind w:firstLine="414" w:firstLineChars="150"/>
        <w:textAlignment w:val="baseline"/>
        <w:outlineLvl w:val="9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>
      <w:pPr>
        <w:tabs>
          <w:tab w:val="left" w:pos="945"/>
        </w:tabs>
        <w:spacing w:line="500" w:lineRule="exact"/>
        <w:rPr>
          <w:rFonts w:eastAsia="黑体"/>
          <w:sz w:val="30"/>
          <w:highlight w:val="none"/>
        </w:rPr>
      </w:pPr>
      <w:r>
        <w:rPr>
          <w:rFonts w:eastAsia="仿宋_GB2312"/>
          <w:sz w:val="32"/>
          <w:highlight w:val="none"/>
        </w:rPr>
        <w:br w:type="page"/>
      </w:r>
      <w:r>
        <w:rPr>
          <w:rFonts w:eastAsia="黑体"/>
          <w:sz w:val="30"/>
          <w:highlight w:val="none"/>
        </w:rPr>
        <w:t>一、申报情况</w:t>
      </w:r>
    </w:p>
    <w:tbl>
      <w:tblPr>
        <w:tblStyle w:val="6"/>
        <w:tblW w:w="9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2375"/>
        <w:gridCol w:w="1090"/>
        <w:gridCol w:w="4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baseline"/>
              <w:outlineLvl w:val="9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单位全称</w:t>
            </w:r>
          </w:p>
        </w:tc>
        <w:tc>
          <w:tcPr>
            <w:tcW w:w="8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baseline"/>
              <w:outlineLvl w:val="9"/>
              <w:rPr>
                <w:rFonts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2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jc w:val="center"/>
              <w:textAlignment w:val="baseline"/>
              <w:outlineLvl w:val="9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单位类型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highlight w:val="none"/>
                <w:u w:val="none"/>
                <w:lang w:val="en-US" w:eastAsia="zh-CN"/>
              </w:rPr>
              <w:t>打“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√</w:t>
            </w:r>
            <w:r>
              <w:rPr>
                <w:rFonts w:hint="eastAsia"/>
                <w:sz w:val="24"/>
                <w:szCs w:val="24"/>
                <w:highlight w:val="none"/>
                <w:u w:val="none"/>
                <w:lang w:val="en-US" w:eastAsia="zh-CN"/>
              </w:rPr>
              <w:t>”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80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left"/>
              <w:textAlignment w:val="baseline"/>
              <w:outlineLvl w:val="9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高等院校、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科研机构、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eastAsia="zh-CN"/>
              </w:rPr>
              <w:t>医疗卫生机构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大型工业企业、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规模企业、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高新企业、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eastAsia="zh-CN"/>
              </w:rPr>
              <w:t>乡镇企事业单位、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eastAsia="zh-CN"/>
              </w:rPr>
              <w:t>实验室、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其他（请注明）</w:t>
            </w:r>
            <w:r>
              <w:rPr>
                <w:rFonts w:hint="eastAsia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eastAsia="zh-CN"/>
              </w:rPr>
              <w:t>单位性质</w:t>
            </w:r>
          </w:p>
        </w:tc>
        <w:tc>
          <w:tcPr>
            <w:tcW w:w="8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left"/>
              <w:textAlignment w:val="baseline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企业（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国有企业、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eastAsia="zh-CN"/>
              </w:rPr>
              <w:t>中外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合资、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民营、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外资企业、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eastAsia="zh-CN"/>
              </w:rPr>
              <w:t>□其他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left"/>
              <w:textAlignment w:val="baseline"/>
              <w:outlineLvl w:val="9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事业单位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2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总人数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共</w:t>
            </w:r>
            <w:r>
              <w:rPr>
                <w:rFonts w:hint="eastAsia" w:eastAsia="仿宋_GB231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人，其中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科研人员</w:t>
            </w:r>
            <w:r>
              <w:rPr>
                <w:rFonts w:hint="eastAsia" w:eastAsia="仿宋_GB231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人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博士人数</w:t>
            </w:r>
          </w:p>
        </w:tc>
        <w:tc>
          <w:tcPr>
            <w:tcW w:w="4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共</w:t>
            </w:r>
            <w:r>
              <w:rPr>
                <w:rFonts w:hint="eastAsia" w:eastAsia="仿宋_GB231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人，其中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全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职</w:t>
            </w:r>
            <w:r>
              <w:rPr>
                <w:rFonts w:hint="eastAsia" w:eastAsia="仿宋_GB231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、兼职</w:t>
            </w:r>
            <w:r>
              <w:rPr>
                <w:rFonts w:hint="eastAsia" w:eastAsia="仿宋_GB231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3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申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报</w:t>
            </w:r>
          </w:p>
          <w:p>
            <w:pPr>
              <w:jc w:val="center"/>
              <w:rPr>
                <w:rFonts w:hint="eastAsia" w:eastAsia="仿宋_GB2312"/>
                <w:sz w:val="30"/>
                <w:highlight w:val="none"/>
                <w:lang w:eastAsia="zh-CN"/>
              </w:rPr>
            </w:pPr>
            <w:r>
              <w:rPr>
                <w:rFonts w:hint="eastAsia" w:eastAsia="仿宋_GB2312"/>
                <w:sz w:val="30"/>
                <w:highlight w:val="none"/>
                <w:lang w:eastAsia="zh-CN"/>
              </w:rPr>
              <w:t>主</w:t>
            </w:r>
          </w:p>
          <w:p>
            <w:pPr>
              <w:jc w:val="center"/>
              <w:rPr>
                <w:rFonts w:hint="eastAsia" w:eastAsia="仿宋_GB2312"/>
                <w:sz w:val="30"/>
                <w:highlight w:val="none"/>
                <w:lang w:eastAsia="zh-CN"/>
              </w:rPr>
            </w:pPr>
            <w:r>
              <w:rPr>
                <w:rFonts w:hint="eastAsia" w:eastAsia="仿宋_GB2312"/>
                <w:sz w:val="30"/>
                <w:highlight w:val="none"/>
                <w:lang w:eastAsia="zh-CN"/>
              </w:rPr>
              <w:t>要</w:t>
            </w:r>
          </w:p>
          <w:p>
            <w:pPr>
              <w:jc w:val="center"/>
              <w:rPr>
                <w:rFonts w:hint="eastAsia" w:eastAsia="仿宋_GB2312"/>
                <w:sz w:val="30"/>
                <w:highlight w:val="none"/>
                <w:lang w:eastAsia="zh-CN"/>
              </w:rPr>
            </w:pPr>
            <w:r>
              <w:rPr>
                <w:rFonts w:hint="eastAsia" w:eastAsia="仿宋_GB2312"/>
                <w:sz w:val="30"/>
                <w:highlight w:val="none"/>
                <w:lang w:eastAsia="zh-CN"/>
              </w:rPr>
              <w:t>业</w:t>
            </w:r>
          </w:p>
          <w:p>
            <w:pPr>
              <w:jc w:val="center"/>
              <w:rPr>
                <w:rFonts w:hint="eastAsia" w:eastAsia="仿宋_GB2312"/>
                <w:sz w:val="30"/>
                <w:highlight w:val="none"/>
                <w:lang w:eastAsia="zh-CN"/>
              </w:rPr>
            </w:pPr>
            <w:r>
              <w:rPr>
                <w:rFonts w:hint="eastAsia" w:eastAsia="仿宋_GB2312"/>
                <w:sz w:val="30"/>
                <w:highlight w:val="none"/>
                <w:lang w:eastAsia="zh-CN"/>
              </w:rPr>
              <w:t>务</w:t>
            </w:r>
          </w:p>
          <w:p>
            <w:pPr>
              <w:jc w:val="center"/>
              <w:rPr>
                <w:rFonts w:hint="eastAsia" w:eastAsia="仿宋_GB2312"/>
                <w:sz w:val="30"/>
                <w:highlight w:val="none"/>
                <w:lang w:eastAsia="zh-CN"/>
              </w:rPr>
            </w:pPr>
            <w:r>
              <w:rPr>
                <w:rFonts w:hint="eastAsia" w:eastAsia="仿宋_GB2312"/>
                <w:sz w:val="30"/>
                <w:highlight w:val="none"/>
                <w:lang w:eastAsia="zh-CN"/>
              </w:rPr>
              <w:t>介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  <w:lang w:eastAsia="zh-CN"/>
              </w:rPr>
              <w:t>绍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</w:p>
        </w:tc>
        <w:tc>
          <w:tcPr>
            <w:tcW w:w="8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（含单位基本情况介绍、主营业务、经营业绩</w:t>
            </w:r>
            <w:r>
              <w:rPr>
                <w:rFonts w:hint="eastAsia"/>
                <w:sz w:val="24"/>
                <w:highlight w:val="none"/>
                <w:lang w:eastAsia="zh-CN"/>
              </w:rPr>
              <w:t>、发展规划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等，不超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800字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）</w:t>
            </w:r>
          </w:p>
        </w:tc>
      </w:tr>
    </w:tbl>
    <w:p>
      <w:pPr>
        <w:tabs>
          <w:tab w:val="left" w:pos="945"/>
        </w:tabs>
        <w:rPr>
          <w:rFonts w:eastAsia="黑体"/>
          <w:sz w:val="30"/>
          <w:highlight w:val="none"/>
        </w:rPr>
      </w:pPr>
    </w:p>
    <w:tbl>
      <w:tblPr>
        <w:tblStyle w:val="6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7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2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申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报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优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先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支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持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条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件</w:t>
            </w:r>
          </w:p>
        </w:tc>
        <w:tc>
          <w:tcPr>
            <w:tcW w:w="7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/>
                <w:sz w:val="24"/>
                <w:highlight w:val="none"/>
                <w:lang w:eastAsia="zh-CN"/>
              </w:rPr>
              <w:t>列举符合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申报条件优先支持条件</w:t>
            </w:r>
            <w:r>
              <w:rPr>
                <w:rFonts w:hint="eastAsia"/>
                <w:sz w:val="24"/>
                <w:highlight w:val="none"/>
                <w:lang w:eastAsia="zh-CN"/>
              </w:rPr>
              <w:t>第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1-7项的内容并简要做具体说明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1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0"/>
                <w:highlight w:val="none"/>
                <w:lang w:eastAsia="zh-CN"/>
              </w:rPr>
            </w:pPr>
            <w:r>
              <w:rPr>
                <w:rFonts w:hint="eastAsia" w:eastAsia="仿宋_GB2312"/>
                <w:sz w:val="30"/>
                <w:highlight w:val="none"/>
                <w:lang w:eastAsia="zh-CN"/>
              </w:rPr>
              <w:t>科</w:t>
            </w:r>
          </w:p>
          <w:p>
            <w:pPr>
              <w:jc w:val="center"/>
              <w:rPr>
                <w:rFonts w:hint="eastAsia" w:eastAsia="仿宋_GB2312"/>
                <w:sz w:val="30"/>
                <w:highlight w:val="none"/>
                <w:lang w:eastAsia="zh-CN"/>
              </w:rPr>
            </w:pPr>
            <w:r>
              <w:rPr>
                <w:rFonts w:hint="eastAsia" w:eastAsia="仿宋_GB2312"/>
                <w:sz w:val="30"/>
                <w:highlight w:val="none"/>
                <w:lang w:eastAsia="zh-CN"/>
              </w:rPr>
              <w:t>研</w:t>
            </w:r>
          </w:p>
          <w:p>
            <w:pPr>
              <w:jc w:val="center"/>
              <w:rPr>
                <w:rFonts w:hint="eastAsia" w:eastAsia="仿宋_GB2312"/>
                <w:sz w:val="30"/>
                <w:highlight w:val="none"/>
                <w:lang w:eastAsia="zh-CN"/>
              </w:rPr>
            </w:pPr>
            <w:r>
              <w:rPr>
                <w:rFonts w:hint="eastAsia" w:eastAsia="仿宋_GB2312"/>
                <w:sz w:val="30"/>
                <w:highlight w:val="none"/>
                <w:lang w:eastAsia="zh-CN"/>
              </w:rPr>
              <w:t>能</w:t>
            </w:r>
          </w:p>
          <w:p>
            <w:pPr>
              <w:jc w:val="center"/>
              <w:rPr>
                <w:rFonts w:hint="eastAsia" w:eastAsia="仿宋_GB2312"/>
                <w:sz w:val="30"/>
                <w:highlight w:val="none"/>
                <w:lang w:eastAsia="zh-CN"/>
              </w:rPr>
            </w:pPr>
            <w:r>
              <w:rPr>
                <w:rFonts w:hint="eastAsia" w:eastAsia="仿宋_GB2312"/>
                <w:sz w:val="30"/>
                <w:highlight w:val="none"/>
                <w:lang w:eastAsia="zh-CN"/>
              </w:rPr>
              <w:t>力</w:t>
            </w:r>
          </w:p>
          <w:p>
            <w:pPr>
              <w:jc w:val="center"/>
              <w:rPr>
                <w:rFonts w:hint="eastAsia" w:eastAsia="仿宋_GB2312"/>
                <w:sz w:val="30"/>
                <w:highlight w:val="none"/>
                <w:lang w:eastAsia="zh-CN"/>
              </w:rPr>
            </w:pPr>
            <w:r>
              <w:rPr>
                <w:rFonts w:hint="eastAsia" w:eastAsia="仿宋_GB2312"/>
                <w:sz w:val="30"/>
                <w:highlight w:val="none"/>
                <w:lang w:eastAsia="zh-CN"/>
              </w:rPr>
              <w:t>情</w:t>
            </w:r>
          </w:p>
          <w:p>
            <w:pPr>
              <w:jc w:val="center"/>
              <w:rPr>
                <w:rFonts w:hint="eastAsia" w:eastAsia="仿宋_GB2312"/>
                <w:sz w:val="30"/>
                <w:highlight w:val="none"/>
                <w:lang w:eastAsia="zh-CN"/>
              </w:rPr>
            </w:pPr>
            <w:r>
              <w:rPr>
                <w:rFonts w:hint="eastAsia" w:eastAsia="仿宋_GB2312"/>
                <w:sz w:val="30"/>
                <w:highlight w:val="none"/>
                <w:lang w:eastAsia="zh-CN"/>
              </w:rPr>
              <w:t>况</w:t>
            </w:r>
          </w:p>
        </w:tc>
        <w:tc>
          <w:tcPr>
            <w:tcW w:w="7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（研发机构、科研平台、主要研发能力情况等，不超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1000字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63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近</w:t>
            </w:r>
          </w:p>
          <w:p>
            <w:pPr>
              <w:jc w:val="center"/>
              <w:rPr>
                <w:rFonts w:hint="eastAsia"/>
                <w:sz w:val="30"/>
                <w:highlight w:val="none"/>
                <w:lang w:eastAsia="zh-CN"/>
              </w:rPr>
            </w:pPr>
            <w:r>
              <w:rPr>
                <w:rFonts w:hint="eastAsia"/>
                <w:sz w:val="30"/>
                <w:highlight w:val="none"/>
                <w:lang w:eastAsia="zh-CN"/>
              </w:rPr>
              <w:t>三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年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内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博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士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人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才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队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伍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建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设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目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标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规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划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与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需</w:t>
            </w:r>
          </w:p>
          <w:p>
            <w:pPr>
              <w:jc w:val="center"/>
              <w:rPr>
                <w:rFonts w:eastAsia="仿宋_GB2312"/>
                <w:sz w:val="30"/>
                <w:highlight w:val="none"/>
              </w:rPr>
            </w:pPr>
            <w:r>
              <w:rPr>
                <w:rFonts w:hint="eastAsia" w:eastAsia="仿宋_GB2312"/>
                <w:sz w:val="30"/>
                <w:highlight w:val="none"/>
              </w:rPr>
              <w:t>求</w:t>
            </w:r>
          </w:p>
        </w:tc>
        <w:tc>
          <w:tcPr>
            <w:tcW w:w="7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仿宋_GB2312"/>
                <w:sz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（202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-202</w:t>
            </w:r>
            <w:r>
              <w:rPr>
                <w:rFonts w:hint="eastAsia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val="en-US" w:eastAsia="zh-CN"/>
              </w:rPr>
              <w:t>三年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博士人才引进培养目标、途径、规划等，不超800字）</w:t>
            </w:r>
          </w:p>
        </w:tc>
      </w:tr>
    </w:tbl>
    <w:p>
      <w:pPr>
        <w:tabs>
          <w:tab w:val="left" w:pos="945"/>
        </w:tabs>
        <w:rPr>
          <w:rFonts w:eastAsia="黑体"/>
          <w:sz w:val="30"/>
          <w:highlight w:val="none"/>
        </w:rPr>
      </w:pPr>
      <w:r>
        <w:rPr>
          <w:rFonts w:hint="eastAsia" w:eastAsia="黑体"/>
          <w:sz w:val="30"/>
          <w:highlight w:val="none"/>
        </w:rPr>
        <w:t>二</w:t>
      </w:r>
      <w:r>
        <w:rPr>
          <w:rFonts w:eastAsia="黑体"/>
          <w:sz w:val="30"/>
          <w:highlight w:val="none"/>
        </w:rPr>
        <w:t>、审</w:t>
      </w:r>
      <w:r>
        <w:rPr>
          <w:rFonts w:hint="eastAsia" w:eastAsia="黑体"/>
          <w:sz w:val="30"/>
          <w:highlight w:val="none"/>
        </w:rPr>
        <w:t>核</w:t>
      </w:r>
      <w:r>
        <w:rPr>
          <w:rFonts w:eastAsia="黑体"/>
          <w:sz w:val="30"/>
          <w:highlight w:val="none"/>
        </w:rPr>
        <w:t>意见</w:t>
      </w:r>
    </w:p>
    <w:tbl>
      <w:tblPr>
        <w:tblStyle w:val="6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4" w:hRule="atLeast"/>
          <w:jc w:val="center"/>
        </w:trPr>
        <w:tc>
          <w:tcPr>
            <w:tcW w:w="9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申</w:t>
            </w:r>
            <w:r>
              <w:rPr>
                <w:rFonts w:hint="eastAsia" w:eastAsia="仿宋_GB2312"/>
                <w:sz w:val="30"/>
                <w:highlight w:val="none"/>
              </w:rPr>
              <w:t>报</w:t>
            </w:r>
            <w:r>
              <w:rPr>
                <w:rFonts w:eastAsia="仿宋_GB2312"/>
                <w:sz w:val="30"/>
                <w:highlight w:val="none"/>
              </w:rPr>
              <w:t>单位意见：</w:t>
            </w:r>
          </w:p>
          <w:p>
            <w:pPr>
              <w:rPr>
                <w:rFonts w:eastAsia="仿宋_GB2312"/>
                <w:sz w:val="30"/>
                <w:highlight w:val="none"/>
              </w:rPr>
            </w:pPr>
          </w:p>
          <w:p>
            <w:pPr>
              <w:rPr>
                <w:rFonts w:eastAsia="仿宋_GB2312"/>
                <w:sz w:val="30"/>
                <w:highlight w:val="none"/>
              </w:rPr>
            </w:pPr>
          </w:p>
          <w:p>
            <w:pPr>
              <w:rPr>
                <w:rFonts w:eastAsia="仿宋_GB2312"/>
                <w:sz w:val="30"/>
                <w:highlight w:val="none"/>
              </w:rPr>
            </w:pPr>
          </w:p>
          <w:p>
            <w:pPr>
              <w:rPr>
                <w:rFonts w:eastAsia="仿宋_GB2312"/>
                <w:sz w:val="30"/>
                <w:highlight w:val="none"/>
              </w:rPr>
            </w:pPr>
          </w:p>
          <w:p>
            <w:pPr>
              <w:spacing w:line="800" w:lineRule="exact"/>
              <w:ind w:firstLine="2960" w:firstLineChars="1000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>单位负责人签字             公 章</w:t>
            </w:r>
          </w:p>
          <w:p>
            <w:pPr>
              <w:spacing w:line="800" w:lineRule="exact"/>
              <w:rPr>
                <w:rFonts w:eastAsia="仿宋_GB2312"/>
                <w:sz w:val="30"/>
                <w:highlight w:val="none"/>
              </w:rPr>
            </w:pPr>
            <w:r>
              <w:rPr>
                <w:rFonts w:eastAsia="仿宋_GB2312"/>
                <w:sz w:val="30"/>
                <w:highlight w:val="none"/>
              </w:rPr>
              <w:t xml:space="preserve">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2" w:hRule="atLeast"/>
          <w:jc w:val="center"/>
        </w:trPr>
        <w:tc>
          <w:tcPr>
            <w:tcW w:w="9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spacing w:line="580" w:lineRule="exact"/>
              <w:ind w:left="0" w:firstLine="0" w:firstLineChars="0"/>
              <w:rPr>
                <w:rFonts w:ascii="Times New Roman" w:hAnsi="Times New Roman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eastAsia="zh-CN"/>
              </w:rPr>
              <w:t>各地级以上市人力资源和社会保障局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佛山市人才工作局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横琴粤澳深度合作区经济发展局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中直驻粤有关单位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省直有关单位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30"/>
                <w:szCs w:val="30"/>
                <w:highlight w:val="none"/>
              </w:rPr>
              <w:t>意见：</w:t>
            </w:r>
          </w:p>
          <w:p>
            <w:pPr>
              <w:pStyle w:val="3"/>
              <w:spacing w:line="580" w:lineRule="exact"/>
              <w:ind w:left="0" w:firstLine="0" w:firstLineChars="0"/>
              <w:rPr>
                <w:rFonts w:ascii="Times New Roman" w:hAnsi="Times New Roman" w:cs="Times New Roman"/>
                <w:color w:val="auto"/>
                <w:sz w:val="30"/>
                <w:szCs w:val="30"/>
                <w:highlight w:val="none"/>
              </w:rPr>
            </w:pPr>
          </w:p>
          <w:p>
            <w:pPr>
              <w:rPr>
                <w:rFonts w:eastAsia="仿宋_GB2312"/>
                <w:color w:val="auto"/>
                <w:sz w:val="30"/>
                <w:highlight w:val="none"/>
              </w:rPr>
            </w:pPr>
          </w:p>
          <w:p>
            <w:pPr>
              <w:rPr>
                <w:rFonts w:eastAsia="仿宋_GB2312"/>
                <w:color w:val="auto"/>
                <w:sz w:val="30"/>
                <w:highlight w:val="none"/>
              </w:rPr>
            </w:pPr>
          </w:p>
          <w:p>
            <w:pPr>
              <w:rPr>
                <w:rFonts w:eastAsia="仿宋_GB2312"/>
                <w:color w:val="auto"/>
                <w:sz w:val="30"/>
                <w:highlight w:val="none"/>
              </w:rPr>
            </w:pPr>
          </w:p>
          <w:p>
            <w:pPr>
              <w:rPr>
                <w:rFonts w:eastAsia="仿宋_GB2312"/>
                <w:color w:val="auto"/>
                <w:sz w:val="30"/>
                <w:highlight w:val="none"/>
              </w:rPr>
            </w:pPr>
          </w:p>
          <w:p>
            <w:pPr>
              <w:spacing w:line="800" w:lineRule="exact"/>
              <w:ind w:firstLine="4440" w:firstLineChars="1500"/>
              <w:rPr>
                <w:rFonts w:eastAsia="仿宋_GB2312"/>
                <w:color w:val="auto"/>
                <w:sz w:val="30"/>
                <w:highlight w:val="none"/>
              </w:rPr>
            </w:pPr>
            <w:r>
              <w:rPr>
                <w:rFonts w:eastAsia="仿宋_GB2312"/>
                <w:color w:val="auto"/>
                <w:sz w:val="30"/>
                <w:highlight w:val="none"/>
              </w:rPr>
              <w:t>签字             公 章</w:t>
            </w:r>
          </w:p>
          <w:p>
            <w:pPr>
              <w:rPr>
                <w:rFonts w:eastAsia="仿宋_GB2312"/>
                <w:color w:val="auto"/>
                <w:sz w:val="30"/>
                <w:highlight w:val="none"/>
              </w:rPr>
            </w:pPr>
            <w:r>
              <w:rPr>
                <w:rFonts w:eastAsia="仿宋_GB2312"/>
                <w:color w:val="auto"/>
                <w:sz w:val="30"/>
                <w:highlight w:val="none"/>
              </w:rPr>
              <w:t xml:space="preserve">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left"/>
        <w:textAlignment w:val="auto"/>
        <w:outlineLvl w:val="9"/>
        <w:rPr>
          <w:rFonts w:hint="default" w:ascii="Times New Roman" w:hAnsi="Times New Roman" w:eastAsia="黑体" w:cs="Times New Roman"/>
          <w:highlight w:val="none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928" w:right="1474" w:bottom="1701" w:left="1474" w:header="850" w:footer="1191" w:gutter="0"/>
          <w:pgNumType w:fmt="numberInDash"/>
          <w:cols w:space="0" w:num="1"/>
          <w:titlePg/>
          <w:rtlGutter w:val="0"/>
          <w:docGrid w:type="linesAndChars" w:linePitch="579" w:charSpace="-849"/>
        </w:sect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/>
        <w:jc w:val="left"/>
        <w:textAlignment w:val="auto"/>
        <w:outlineLvl w:val="9"/>
        <w:rPr>
          <w:rFonts w:hint="eastAsia" w:ascii="宋体" w:hAnsi="宋体" w:eastAsia="方正仿宋简体"/>
          <w:sz w:val="32"/>
          <w:lang w:val="en-US" w:eastAsia="zh-CN"/>
        </w:rPr>
      </w:pPr>
    </w:p>
    <w:sectPr>
      <w:footerReference r:id="rId6" w:type="first"/>
      <w:footerReference r:id="rId5" w:type="default"/>
      <w:pgSz w:w="11906" w:h="16838"/>
      <w:pgMar w:top="1928" w:right="1474" w:bottom="1701" w:left="1474" w:header="850" w:footer="1304" w:gutter="0"/>
      <w:pgNumType w:fmt="numberInDash"/>
      <w:cols w:space="720" w:num="1"/>
      <w:titlePg/>
      <w:rtlGutter w:val="0"/>
      <w:docGrid w:type="linesAndChars" w:linePitch="58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CA7B68-21A3-41A1-8221-578B091BA3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B5FD8F8-E0AC-4490-9049-BB40E6145BC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3D538EE-E8F6-4A2F-BF34-155739377B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93DF4C3-1FE3-4C08-9774-084E526DFEA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KcKPxv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OkSyaf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6pebnPAAAABQEAAA8AAAAAAAAAAQAgAAAAIgAA&#10;AGRycy9kb3ducmV2LnhtbFBLAQIUABQAAAAIAIdO4kCQ50g62AEAALADAAAOAAAAAAAAAAEAIAAA&#10;AB4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 w:firstLineChars="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pBdr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between w:val="none" w:color="auto" w:sz="0" w:space="0"/>
                            </w:pBdr>
                            <w:spacing w:after="0" w:afterLines="0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</w:rPr>
                            <w:instrText xml:space="preserve"> PAGE 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6pebnPAAAABQEAAA8AAAAAAAAAAQAgAAAAIgAA&#10;AGRycy9kb3ducmV2LnhtbFBLAQIUABQAAAAIAIdO4kBOo9NE2AEAALADAAAOAAAAAAAAAAEAIAAA&#10;AB4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p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between w:val="none" w:color="auto" w:sz="0" w:space="0"/>
                      </w:pBdr>
                      <w:spacing w:after="0" w:afterLines="0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8"/>
                        <w:rFonts w:hint="eastAsia" w:ascii="宋体" w:hAnsi="宋体" w:eastAsia="宋体"/>
                        <w:sz w:val="28"/>
                      </w:rPr>
                      <w:instrText xml:space="preserve"> PAGE  </w:instrTex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宋体" w:hAnsi="宋体" w:eastAsia="宋体"/>
                        <w:sz w:val="28"/>
                      </w:rPr>
                      <w:t>- 2 -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afterLines="0"/>
      <w:rPr>
        <w:rFonts w:hint="eastAsia" w:ascii="宋体" w:hAnsi="宋体" w:eastAsia="宋体"/>
        <w:sz w:val="28"/>
      </w:rPr>
    </w:pPr>
  </w:p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afterLines="0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6pebnPAAAABQEAAA8AAAAAAAAAAQAgAAAAIgAA&#10;AGRycy9kb3ducmV2LnhtbFBLAQIUABQAAAAIAIdO4kA8mDzl2AEAALADAAAOAAAAAAAAAAEAIAAA&#10;AB4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2281DE"/>
    <w:multiLevelType w:val="singleLevel"/>
    <w:tmpl w:val="2E2281D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lNWFhOWUyZGQ1ZmNlMjg5NzE4YWU0ZGI2MDVjY2QifQ=="/>
  </w:docVars>
  <w:rsids>
    <w:rsidRoot w:val="00172A27"/>
    <w:rsid w:val="00C037B7"/>
    <w:rsid w:val="05E2567D"/>
    <w:rsid w:val="09EF525F"/>
    <w:rsid w:val="0F8F390A"/>
    <w:rsid w:val="10D0475B"/>
    <w:rsid w:val="10EA71F9"/>
    <w:rsid w:val="1384267C"/>
    <w:rsid w:val="13A81D3E"/>
    <w:rsid w:val="14522CD9"/>
    <w:rsid w:val="15F82CA1"/>
    <w:rsid w:val="17DD454F"/>
    <w:rsid w:val="198C46BB"/>
    <w:rsid w:val="1ACC4B9C"/>
    <w:rsid w:val="1AFD133B"/>
    <w:rsid w:val="23E21F9F"/>
    <w:rsid w:val="29DB6414"/>
    <w:rsid w:val="2D0B0DBF"/>
    <w:rsid w:val="30D37E45"/>
    <w:rsid w:val="31197C61"/>
    <w:rsid w:val="332130EA"/>
    <w:rsid w:val="35BC71F5"/>
    <w:rsid w:val="3DA859DF"/>
    <w:rsid w:val="41A51EF9"/>
    <w:rsid w:val="486638E6"/>
    <w:rsid w:val="488B694E"/>
    <w:rsid w:val="4E5865B1"/>
    <w:rsid w:val="4E7E368F"/>
    <w:rsid w:val="53FC304C"/>
    <w:rsid w:val="58001F1E"/>
    <w:rsid w:val="599C7FA0"/>
    <w:rsid w:val="5BB81099"/>
    <w:rsid w:val="5CBC1CD9"/>
    <w:rsid w:val="5DBE1FFB"/>
    <w:rsid w:val="5E386234"/>
    <w:rsid w:val="63982288"/>
    <w:rsid w:val="640E54E6"/>
    <w:rsid w:val="65CD00F9"/>
    <w:rsid w:val="68B370E0"/>
    <w:rsid w:val="68FE460D"/>
    <w:rsid w:val="696F0C61"/>
    <w:rsid w:val="6A9A5D92"/>
    <w:rsid w:val="6F193E89"/>
    <w:rsid w:val="6F1A7464"/>
    <w:rsid w:val="724047DD"/>
    <w:rsid w:val="7278318B"/>
    <w:rsid w:val="75091C36"/>
    <w:rsid w:val="763C543E"/>
    <w:rsid w:val="7C4C3537"/>
    <w:rsid w:val="7EE06F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adjustRightInd w:val="0"/>
      <w:spacing w:line="360" w:lineRule="auto"/>
      <w:ind w:firstLine="560" w:firstLineChars="200"/>
      <w:textAlignment w:val="baseline"/>
    </w:pPr>
    <w:rPr>
      <w:rFonts w:ascii="楷体_GB2312" w:eastAsia="楷体_GB2312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9</Pages>
  <Words>1348</Words>
  <Characters>1384</Characters>
  <Lines>0</Lines>
  <Paragraphs>0</Paragraphs>
  <TotalTime>26</TotalTime>
  <ScaleCrop>false</ScaleCrop>
  <LinksUpToDate>false</LinksUpToDate>
  <CharactersWithSpaces>1768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2020-12-23T09:35:00Z</dcterms:created>
  <dc:creator>骆赟</dc:creator>
  <cp:lastModifiedBy>朱俊飞</cp:lastModifiedBy>
  <cp:lastPrinted>2024-01-02T07:20:00Z</cp:lastPrinted>
  <dcterms:modified xsi:type="dcterms:W3CDTF">2025-11-24T07:34:06Z</dcterms:modified>
  <dc:title>关于开展2023年广东省博士工作站新设站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9D5DB0D7F44041F89579B81DF5F00F74</vt:lpwstr>
  </property>
</Properties>
</file>