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0"/>
          <w:szCs w:val="40"/>
          <w:highlight w:val="none"/>
          <w:lang w:val="en-US" w:eastAsia="zh-CN"/>
        </w:rPr>
        <w:t>各地博士后工作主管部门联系方式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创艺简标宋" w:cs="Times New Roman"/>
          <w:color w:val="000000"/>
          <w:sz w:val="40"/>
          <w:szCs w:val="40"/>
          <w:highlight w:val="none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304"/>
        <w:gridCol w:w="5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地区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广州市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020-83064974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深圳市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0755-88122067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珠海市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0756-2128406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汕头市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0754-88179812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佛山市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0757-83381543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韶关市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0751-8728323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河源市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0762-323832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梅州市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0753-2128309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惠州市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0752-2890782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汕尾市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0660-3366453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东莞市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0769- 22836667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中山市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0760-88230676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江门市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0750-3913906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阳江市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0662-3165253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湛江市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0759-3119323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茂名市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0668-2976957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肇庆市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0758-2271230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清远市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0763-3382510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潮州市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0768-2129223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揭阳市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0663-8768920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云浮市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0766-8869061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400" w:lineRule="exact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line="400" w:lineRule="exact"/>
              <w:jc w:val="center"/>
              <w:textAlignment w:val="center"/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横琴粤澳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深度合作区</w:t>
            </w:r>
          </w:p>
        </w:tc>
        <w:tc>
          <w:tcPr>
            <w:tcW w:w="5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vertAlign w:val="baseline"/>
                <w:lang w:eastAsia="zh-CN"/>
              </w:rPr>
              <w:t>0756-3931690</w:t>
            </w:r>
          </w:p>
        </w:tc>
      </w:tr>
    </w:tbl>
    <w:p>
      <w:pPr>
        <w:pStyle w:val="9"/>
        <w:ind w:firstLine="632" w:firstLineChars="200"/>
        <w:rPr>
          <w:rFonts w:hint="default" w:ascii="Times New Roman" w:hAnsi="Times New Roman" w:cs="Times New Roman"/>
        </w:rPr>
      </w:pPr>
    </w:p>
    <w:p/>
    <w:sectPr>
      <w:footerReference r:id="rId4" w:type="first"/>
      <w:footerReference r:id="rId3" w:type="default"/>
      <w:pgSz w:w="11906" w:h="16838"/>
      <w:pgMar w:top="2097" w:right="1474" w:bottom="1984" w:left="1587" w:header="1304" w:footer="1417" w:gutter="0"/>
      <w:pgNumType w:fmt="decimal" w:start="24"/>
      <w:cols w:space="720" w:num="1"/>
      <w:titlePg/>
      <w:docGrid w:type="linesAndChars" w:linePitch="57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GhpgkvTAAAABQEA&#10;AA8AAAAAAAAAAQAgAAAAOAAAAGRycy9kb3ducmV2LnhtbFBLAQIUABQAAAAIAIdO4kBgcnE80AEA&#10;AKMDAAAOAAAAAAAAAAEAIAAAADgBAABkcnMvZTJvRG9jLnhtbFBLBQYAAAAABgAGAFkBAAB6BQAA&#10;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BoaYJL0wAAAAUB&#10;AAAPAAAAAAAAAAEAIAAAADgAAABkcnMvZG93bnJldi54bWxQSwECFAAUAAAACACHTuJAXiVGdNEB&#10;AACjAwAADgAAAAAAAAABACAAAAA4AQAAZHJzL2Uyb0RvYy54bWxQSwUGAAAAAAYABgBZAQAAewUA&#10;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6FFC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ascii="方正书宋_GBK" w:hAnsi="方正书宋_GBK" w:eastAsia="方正书宋_GBK" w:cs="方正书宋_GBK"/>
      <w:color w:val="000000"/>
      <w:sz w:val="36"/>
      <w:szCs w:val="36"/>
      <w:u w:val="none"/>
    </w:rPr>
  </w:style>
  <w:style w:type="paragraph" w:customStyle="1" w:styleId="7">
    <w:name w:val="默认段落字体 Para Char Char Char Char Char Char Char Char Char Char"/>
    <w:basedOn w:val="8"/>
    <w:qFormat/>
    <w:uiPriority w:val="0"/>
  </w:style>
  <w:style w:type="paragraph" w:customStyle="1" w:styleId="8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胡金辉</cp:lastModifiedBy>
  <dcterms:modified xsi:type="dcterms:W3CDTF">2026-01-29T08:50:32Z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6058589C9097CCBED8AE7A692D620731</vt:lpwstr>
  </property>
</Properties>
</file>